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2B" w:rsidRDefault="000F772B" w:rsidP="000F77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0F772B" w:rsidRPr="00E51898" w:rsidRDefault="000F772B" w:rsidP="000F77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72B" w:rsidRDefault="000F772B" w:rsidP="000F77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CBC" w:rsidRPr="00785CBC" w:rsidRDefault="00FB155B" w:rsidP="00785C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785CBC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785CBC" w:rsidRPr="00785CBC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785CBC" w:rsidRPr="00785CBC" w:rsidRDefault="00785CBC" w:rsidP="00785C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CBC" w:rsidRPr="00785CBC" w:rsidRDefault="00785CBC" w:rsidP="00785CB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785CBC" w:rsidRPr="00785CBC" w:rsidRDefault="00785CBC" w:rsidP="00785CBC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85CBC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785CBC" w:rsidRPr="00785CBC" w:rsidRDefault="00785CBC" w:rsidP="00785CBC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785CBC" w:rsidRPr="00785CBC" w:rsidRDefault="00785CBC" w:rsidP="00785C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785CBC" w:rsidRPr="00785CBC" w:rsidRDefault="00785CBC" w:rsidP="00785C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785CBC" w:rsidRPr="00785CBC" w:rsidRDefault="00785CBC" w:rsidP="00785C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785CBC" w:rsidRPr="00785CBC" w:rsidRDefault="00785CBC" w:rsidP="00785C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785CBC" w:rsidRPr="00785CBC" w:rsidRDefault="00785CBC" w:rsidP="00785CB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785CBC">
        <w:rPr>
          <w:rFonts w:ascii="Times New Roman" w:hAnsi="Times New Roman"/>
          <w:sz w:val="24"/>
          <w:szCs w:val="24"/>
        </w:rPr>
        <w:t>):_</w:t>
      </w:r>
      <w:proofErr w:type="gramEnd"/>
      <w:r w:rsidRPr="00785CBC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85CBC" w:rsidRPr="00785CBC" w:rsidRDefault="00785CBC" w:rsidP="00785CBC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5CBC" w:rsidRPr="00785CBC" w:rsidRDefault="00785CBC" w:rsidP="00785CB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785CBC">
        <w:rPr>
          <w:rFonts w:ascii="Times New Roman" w:hAnsi="Times New Roman"/>
          <w:sz w:val="24"/>
          <w:szCs w:val="24"/>
        </w:rPr>
        <w:t>):_</w:t>
      </w:r>
      <w:proofErr w:type="gramEnd"/>
      <w:r w:rsidRPr="00785CBC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785CBC" w:rsidRPr="00785CBC" w:rsidRDefault="00785CBC" w:rsidP="00785CBC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785CBC" w:rsidRPr="00785CBC" w:rsidRDefault="00785CBC" w:rsidP="00785CB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FB155B" w:rsidRDefault="00785CBC" w:rsidP="00785CBC">
      <w:pPr>
        <w:pStyle w:val="ConsPlusNonformat"/>
        <w:ind w:firstLine="709"/>
        <w:jc w:val="both"/>
        <w:rPr>
          <w:sz w:val="24"/>
          <w:szCs w:val="24"/>
        </w:rPr>
      </w:pPr>
      <w:r w:rsidRPr="00785CBC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</w:t>
      </w:r>
      <w:r>
        <w:rPr>
          <w:rFonts w:ascii="Times New Roman" w:hAnsi="Times New Roman"/>
          <w:sz w:val="24"/>
          <w:szCs w:val="24"/>
        </w:rPr>
        <w:t>5</w:t>
      </w:r>
      <w:r w:rsidRPr="00785CBC">
        <w:rPr>
          <w:rFonts w:ascii="Times New Roman" w:hAnsi="Times New Roman"/>
          <w:sz w:val="24"/>
          <w:szCs w:val="24"/>
        </w:rPr>
        <w:t xml:space="preserve">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FB155B" w:rsidRPr="00785CBC">
        <w:rPr>
          <w:sz w:val="24"/>
          <w:szCs w:val="24"/>
        </w:rPr>
        <w:t>:</w:t>
      </w:r>
    </w:p>
    <w:p w:rsidR="00CA72FF" w:rsidRPr="00FB42EF" w:rsidRDefault="00CA72FF" w:rsidP="00CA72FF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CA72FF" w:rsidRDefault="00CA72FF" w:rsidP="00CA72FF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17B1D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23"/>
        <w:gridCol w:w="1293"/>
        <w:gridCol w:w="1295"/>
        <w:gridCol w:w="1295"/>
        <w:gridCol w:w="1295"/>
        <w:gridCol w:w="1293"/>
      </w:tblGrid>
      <w:tr w:rsidR="00117B1D" w:rsidRPr="00FB42EF" w:rsidTr="0039790D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4D43A2" w:rsidRDefault="0039790D" w:rsidP="0039790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="00117B1D"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>
              <w:rPr>
                <w:sz w:val="24"/>
                <w:szCs w:val="24"/>
              </w:rPr>
              <w:t>рингов</w:t>
            </w:r>
            <w:r w:rsidR="00785CBC">
              <w:rPr>
                <w:sz w:val="24"/>
                <w:szCs w:val="24"/>
              </w:rPr>
              <w:t xml:space="preserve"> и иных форм контроля</w:t>
            </w:r>
            <w:r w:rsidR="00027914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26018D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785CBC" w:rsidP="0026018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9D0884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E429E4" w:rsidRDefault="00027914" w:rsidP="00C37CCC">
            <w:pPr>
              <w:pStyle w:val="a4"/>
              <w:tabs>
                <w:tab w:val="left" w:pos="851"/>
              </w:tabs>
              <w:snapToGrid w:val="0"/>
              <w:ind w:firstLine="0"/>
              <w:rPr>
                <w:color w:val="00B050"/>
                <w:sz w:val="24"/>
                <w:szCs w:val="24"/>
              </w:rPr>
            </w:pPr>
            <w:r w:rsidRPr="004D43A2">
              <w:rPr>
                <w:bCs/>
                <w:sz w:val="24"/>
                <w:szCs w:val="24"/>
              </w:rPr>
              <w:t>1</w:t>
            </w:r>
            <w:r w:rsidRPr="00885F27">
              <w:rPr>
                <w:bCs/>
                <w:sz w:val="24"/>
                <w:szCs w:val="24"/>
              </w:rPr>
              <w:t xml:space="preserve">. </w:t>
            </w:r>
            <w:r w:rsidRPr="00FE50D3">
              <w:rPr>
                <w:bCs/>
                <w:sz w:val="24"/>
                <w:szCs w:val="24"/>
              </w:rPr>
              <w:t xml:space="preserve">Аналитико-диагностическая деятельность </w:t>
            </w:r>
            <w:r w:rsidR="006A2508" w:rsidRPr="00FE50D3">
              <w:rPr>
                <w:bCs/>
                <w:sz w:val="24"/>
                <w:szCs w:val="24"/>
              </w:rPr>
              <w:t>тренера-преподавателя</w:t>
            </w:r>
            <w:r w:rsidRPr="00FE50D3">
              <w:rPr>
                <w:bCs/>
                <w:sz w:val="24"/>
                <w:szCs w:val="24"/>
              </w:rPr>
              <w:t xml:space="preserve"> по выявлению результатов освоения обучающимися </w:t>
            </w:r>
            <w:r w:rsidR="00774D79" w:rsidRPr="00FE50D3">
              <w:rPr>
                <w:bCs/>
                <w:sz w:val="24"/>
                <w:szCs w:val="24"/>
              </w:rPr>
              <w:t>дополнительных</w:t>
            </w:r>
            <w:r w:rsidRPr="00FE50D3">
              <w:rPr>
                <w:bCs/>
                <w:sz w:val="24"/>
                <w:szCs w:val="24"/>
              </w:rPr>
              <w:t xml:space="preserve"> </w:t>
            </w:r>
            <w:r w:rsidR="00C37CCC">
              <w:rPr>
                <w:bCs/>
                <w:sz w:val="24"/>
                <w:szCs w:val="24"/>
              </w:rPr>
              <w:t xml:space="preserve">общеобразовательных </w:t>
            </w:r>
            <w:r w:rsidRPr="00FE50D3">
              <w:rPr>
                <w:bCs/>
                <w:sz w:val="24"/>
                <w:szCs w:val="24"/>
              </w:rPr>
              <w:t>программ</w:t>
            </w:r>
            <w:r w:rsidR="00E14659">
              <w:rPr>
                <w:bCs/>
                <w:sz w:val="24"/>
                <w:szCs w:val="24"/>
              </w:rPr>
              <w:t xml:space="preserve"> (</w:t>
            </w:r>
            <w:r w:rsidR="009A4CD7">
              <w:rPr>
                <w:bCs/>
                <w:sz w:val="24"/>
                <w:szCs w:val="24"/>
              </w:rPr>
              <w:t xml:space="preserve">далее </w:t>
            </w:r>
            <w:r w:rsidR="00BD5230">
              <w:rPr>
                <w:bCs/>
                <w:sz w:val="24"/>
                <w:szCs w:val="24"/>
              </w:rPr>
              <w:t>–</w:t>
            </w:r>
            <w:r w:rsidR="009A4CD7">
              <w:rPr>
                <w:bCs/>
                <w:sz w:val="24"/>
                <w:szCs w:val="24"/>
              </w:rPr>
              <w:t xml:space="preserve"> </w:t>
            </w:r>
            <w:r w:rsidR="00E14659">
              <w:rPr>
                <w:bCs/>
                <w:sz w:val="24"/>
                <w:szCs w:val="24"/>
              </w:rPr>
              <w:t>ДОП)</w:t>
            </w:r>
            <w:r w:rsidR="00FE50D3" w:rsidRPr="00FE50D3">
              <w:rPr>
                <w:bCs/>
                <w:sz w:val="24"/>
                <w:szCs w:val="24"/>
              </w:rPr>
              <w:t xml:space="preserve"> (общеразвивающих, предпрофессиональных</w:t>
            </w:r>
            <w:r w:rsidR="00C37CCC">
              <w:rPr>
                <w:bCs/>
                <w:sz w:val="24"/>
                <w:szCs w:val="24"/>
              </w:rPr>
              <w:t>) и</w:t>
            </w:r>
            <w:r w:rsidR="00FE50D3" w:rsidRPr="00FE50D3">
              <w:rPr>
                <w:bCs/>
                <w:sz w:val="24"/>
                <w:szCs w:val="24"/>
              </w:rPr>
              <w:t xml:space="preserve"> </w:t>
            </w:r>
            <w:r w:rsidR="00C316EE">
              <w:rPr>
                <w:bCs/>
                <w:sz w:val="24"/>
                <w:szCs w:val="24"/>
              </w:rPr>
              <w:t xml:space="preserve">программ </w:t>
            </w:r>
            <w:r w:rsidR="00FE50D3" w:rsidRPr="00FE50D3">
              <w:rPr>
                <w:bCs/>
                <w:sz w:val="24"/>
                <w:szCs w:val="24"/>
              </w:rPr>
              <w:t>спортивной подготовки</w:t>
            </w:r>
            <w:r w:rsidRPr="00FE50D3">
              <w:rPr>
                <w:bCs/>
                <w:sz w:val="24"/>
                <w:szCs w:val="24"/>
              </w:rPr>
              <w:t xml:space="preserve">. </w:t>
            </w:r>
            <w:r w:rsidR="00E14659">
              <w:rPr>
                <w:bCs/>
                <w:sz w:val="24"/>
                <w:szCs w:val="24"/>
              </w:rPr>
              <w:t>Стабильные положительные результаты.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316EE" w:rsidRPr="00FB42EF" w:rsidTr="009D0884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6EE" w:rsidRPr="004D43A2" w:rsidRDefault="00C316EE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  <w:r w:rsidRPr="009A067F">
              <w:rPr>
                <w:sz w:val="24"/>
                <w:szCs w:val="24"/>
              </w:rPr>
              <w:t xml:space="preserve"> достижения </w:t>
            </w:r>
            <w:r>
              <w:rPr>
                <w:sz w:val="24"/>
                <w:szCs w:val="24"/>
              </w:rPr>
              <w:t>обучающимися знаний о физической культуре и спорте</w:t>
            </w:r>
            <w:r w:rsidRPr="009A067F">
              <w:rPr>
                <w:sz w:val="24"/>
                <w:szCs w:val="24"/>
              </w:rPr>
              <w:t xml:space="preserve"> </w:t>
            </w:r>
            <w:r w:rsidR="00EE10A5">
              <w:rPr>
                <w:sz w:val="24"/>
                <w:szCs w:val="24"/>
              </w:rPr>
              <w:t xml:space="preserve"> и </w:t>
            </w:r>
            <w:r w:rsidR="00CF5282">
              <w:rPr>
                <w:sz w:val="24"/>
                <w:szCs w:val="24"/>
              </w:rPr>
              <w:t>общей физической подготовленности</w:t>
            </w:r>
            <w:r w:rsidR="00CF5282"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</w:t>
            </w:r>
            <w:r w:rsidR="00E14659">
              <w:rPr>
                <w:sz w:val="24"/>
                <w:szCs w:val="24"/>
              </w:rPr>
              <w:t>ДОП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 w:rsidR="00974F43">
              <w:rPr>
                <w:bCs/>
                <w:sz w:val="24"/>
                <w:szCs w:val="24"/>
              </w:rPr>
              <w:t>) и программ</w:t>
            </w:r>
            <w:r w:rsidRPr="00FE50D3">
              <w:rPr>
                <w:bCs/>
                <w:sz w:val="24"/>
                <w:szCs w:val="24"/>
              </w:rPr>
              <w:t xml:space="preserve"> спортивной подготовки</w:t>
            </w:r>
            <w:r w:rsidR="00974F4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6EE" w:rsidRPr="00FB42EF" w:rsidRDefault="00C316EE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6EE" w:rsidRPr="00FB42EF" w:rsidRDefault="00C316EE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6EE" w:rsidRPr="00FB42EF" w:rsidRDefault="00C316EE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6EE" w:rsidRPr="00FB42EF" w:rsidRDefault="00C316EE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6EE" w:rsidRPr="00FB42EF" w:rsidRDefault="00C316EE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9D0884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EE10A5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E077C">
              <w:rPr>
                <w:sz w:val="24"/>
                <w:szCs w:val="24"/>
              </w:rPr>
              <w:t xml:space="preserve">. </w:t>
            </w:r>
            <w:r w:rsidR="00163AAE">
              <w:rPr>
                <w:sz w:val="24"/>
                <w:szCs w:val="24"/>
              </w:rPr>
              <w:t>Стабильные положительные р</w:t>
            </w:r>
            <w:r w:rsidR="00163AAE" w:rsidRPr="00D143A1">
              <w:rPr>
                <w:sz w:val="24"/>
                <w:szCs w:val="24"/>
              </w:rPr>
              <w:t>езультаты</w:t>
            </w:r>
            <w:r w:rsidR="00163AAE" w:rsidRPr="009A067F">
              <w:rPr>
                <w:sz w:val="24"/>
                <w:szCs w:val="24"/>
              </w:rPr>
              <w:t xml:space="preserve"> достижения </w:t>
            </w:r>
            <w:r w:rsidR="00163AAE">
              <w:rPr>
                <w:sz w:val="24"/>
                <w:szCs w:val="24"/>
              </w:rPr>
              <w:t>обучающимися специальной физической</w:t>
            </w:r>
            <w:r w:rsidR="00937C29">
              <w:rPr>
                <w:sz w:val="24"/>
                <w:szCs w:val="24"/>
              </w:rPr>
              <w:t>,</w:t>
            </w:r>
            <w:r w:rsidR="00163AAE">
              <w:rPr>
                <w:sz w:val="24"/>
                <w:szCs w:val="24"/>
              </w:rPr>
              <w:t xml:space="preserve"> технической </w:t>
            </w:r>
            <w:r w:rsidR="00937C29">
              <w:rPr>
                <w:sz w:val="24"/>
                <w:szCs w:val="24"/>
              </w:rPr>
              <w:t xml:space="preserve">и тактической </w:t>
            </w:r>
            <w:r w:rsidR="00163AAE">
              <w:rPr>
                <w:sz w:val="24"/>
                <w:szCs w:val="24"/>
              </w:rPr>
              <w:t xml:space="preserve">подготовленности </w:t>
            </w:r>
            <w:r w:rsidR="00283B11">
              <w:rPr>
                <w:sz w:val="24"/>
                <w:szCs w:val="24"/>
              </w:rPr>
              <w:t>в избранном виде спорта</w:t>
            </w:r>
            <w:r w:rsidR="00163AAE" w:rsidRPr="009A067F">
              <w:rPr>
                <w:sz w:val="24"/>
                <w:szCs w:val="24"/>
              </w:rPr>
              <w:t xml:space="preserve">  </w:t>
            </w:r>
            <w:r w:rsidR="00163AAE">
              <w:rPr>
                <w:sz w:val="24"/>
                <w:szCs w:val="24"/>
              </w:rPr>
              <w:t>при освоении</w:t>
            </w:r>
            <w:r w:rsidR="00163AAE" w:rsidRPr="009A067F">
              <w:rPr>
                <w:sz w:val="24"/>
                <w:szCs w:val="24"/>
              </w:rPr>
              <w:t xml:space="preserve"> </w:t>
            </w:r>
            <w:r w:rsidR="00E14659">
              <w:rPr>
                <w:sz w:val="24"/>
                <w:szCs w:val="24"/>
              </w:rPr>
              <w:t xml:space="preserve">ДОП </w:t>
            </w:r>
            <w:r w:rsidR="00163AAE">
              <w:rPr>
                <w:sz w:val="24"/>
                <w:szCs w:val="24"/>
              </w:rPr>
              <w:t>(</w:t>
            </w:r>
            <w:r w:rsidR="00163AAE"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 w:rsidR="00DC2C76">
              <w:rPr>
                <w:bCs/>
                <w:sz w:val="24"/>
                <w:szCs w:val="24"/>
              </w:rPr>
              <w:t>) и программ</w:t>
            </w:r>
            <w:r w:rsidR="00163AAE" w:rsidRPr="00FE50D3">
              <w:rPr>
                <w:bCs/>
                <w:sz w:val="24"/>
                <w:szCs w:val="24"/>
              </w:rPr>
              <w:t xml:space="preserve"> спортивной подготовки</w:t>
            </w:r>
            <w:r w:rsidR="00DC2C7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E10A5" w:rsidRPr="00FB42EF" w:rsidTr="009D0884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0A5" w:rsidRDefault="00EE10A5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 обучающимися спортивных разрядов</w:t>
            </w:r>
            <w:r w:rsidR="00AF1D15">
              <w:rPr>
                <w:sz w:val="24"/>
                <w:szCs w:val="24"/>
              </w:rPr>
              <w:t>, инструкторская и соревновательная практика</w:t>
            </w:r>
            <w:r>
              <w:rPr>
                <w:sz w:val="24"/>
                <w:szCs w:val="24"/>
              </w:rPr>
              <w:t xml:space="preserve"> при освоении ДОП 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>
              <w:rPr>
                <w:bCs/>
                <w:sz w:val="24"/>
                <w:szCs w:val="24"/>
              </w:rPr>
              <w:t xml:space="preserve">) и </w:t>
            </w:r>
            <w:r>
              <w:rPr>
                <w:bCs/>
                <w:sz w:val="24"/>
                <w:szCs w:val="24"/>
              </w:rPr>
              <w:lastRenderedPageBreak/>
              <w:t>программ</w:t>
            </w:r>
            <w:r w:rsidRPr="00FE50D3">
              <w:rPr>
                <w:bCs/>
                <w:sz w:val="24"/>
                <w:szCs w:val="24"/>
              </w:rPr>
              <w:t xml:space="preserve"> спортивной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0A5" w:rsidRPr="00FB42EF" w:rsidRDefault="00EE10A5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0A5" w:rsidRPr="00FB42EF" w:rsidRDefault="00EE10A5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0A5" w:rsidRPr="00FB42EF" w:rsidRDefault="00EE10A5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0A5" w:rsidRPr="00FB42EF" w:rsidRDefault="00EE10A5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0A5" w:rsidRPr="00FB42EF" w:rsidRDefault="00EE10A5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9D0884"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283B11" w:rsidP="00E146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9905F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Сохранность контингента обучающихся (не менее 70%) при освоении</w:t>
            </w:r>
            <w:r w:rsidRPr="009A067F">
              <w:rPr>
                <w:sz w:val="24"/>
                <w:szCs w:val="24"/>
              </w:rPr>
              <w:t xml:space="preserve"> </w:t>
            </w:r>
            <w:r w:rsidR="00E14659">
              <w:rPr>
                <w:sz w:val="24"/>
                <w:szCs w:val="24"/>
              </w:rPr>
              <w:t>ДОП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>
              <w:rPr>
                <w:bCs/>
                <w:sz w:val="24"/>
                <w:szCs w:val="24"/>
              </w:rPr>
              <w:t>)</w:t>
            </w:r>
            <w:r w:rsidR="00B82650">
              <w:rPr>
                <w:bCs/>
                <w:sz w:val="24"/>
                <w:szCs w:val="24"/>
              </w:rPr>
              <w:t xml:space="preserve"> и программ спортивной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644979" w:rsidP="00117B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644979" w:rsidRDefault="0064497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5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304"/>
        <w:gridCol w:w="1304"/>
        <w:gridCol w:w="1304"/>
        <w:gridCol w:w="1304"/>
        <w:gridCol w:w="1305"/>
      </w:tblGrid>
      <w:tr w:rsidR="00117B1D" w:rsidRPr="00FB42EF" w:rsidTr="003E66B2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39790D" w:rsidP="003E66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9E8" w:rsidRPr="0039790D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5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17B1D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785CBC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E1465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Вклад </w:t>
            </w:r>
            <w:r w:rsidR="00283B11">
              <w:rPr>
                <w:rFonts w:ascii="Times New Roman" w:hAnsi="Times New Roman"/>
                <w:sz w:val="24"/>
                <w:szCs w:val="24"/>
              </w:rPr>
              <w:t xml:space="preserve">тренера-преподавателя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разработку </w:t>
            </w:r>
            <w:r w:rsidR="00E14659">
              <w:rPr>
                <w:rFonts w:ascii="Times New Roman" w:hAnsi="Times New Roman"/>
                <w:sz w:val="24"/>
                <w:szCs w:val="24"/>
              </w:rPr>
              <w:t>ДОП</w:t>
            </w:r>
            <w:r w:rsidR="00283B11" w:rsidRPr="00283B1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83B11"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общеразвивающих, предпрофессиональных) и программ спортивной подготовки.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E1465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D83" w:rsidRPr="009F5D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образовательной деятельности и организация образовательного процесса по </w:t>
            </w:r>
            <w:r w:rsidR="00E146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 </w:t>
            </w:r>
            <w:r w:rsidR="009F5D83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9F5D83"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</w:t>
            </w:r>
            <w:r w:rsidR="009F5D8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9F5D83" w:rsidRPr="00283B11">
              <w:rPr>
                <w:rFonts w:ascii="Times New Roman" w:hAnsi="Times New Roman"/>
                <w:bCs/>
                <w:sz w:val="24"/>
                <w:szCs w:val="24"/>
              </w:rPr>
              <w:t>, предпрофессиональны</w:t>
            </w:r>
            <w:r w:rsidR="009F5D8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9F5D83" w:rsidRPr="00283B11">
              <w:rPr>
                <w:rFonts w:ascii="Times New Roman" w:hAnsi="Times New Roman"/>
                <w:bCs/>
                <w:sz w:val="24"/>
                <w:szCs w:val="24"/>
              </w:rPr>
              <w:t>) и программ</w:t>
            </w:r>
            <w:r w:rsidR="009F5D83">
              <w:rPr>
                <w:rFonts w:ascii="Times New Roman" w:hAnsi="Times New Roman"/>
                <w:bCs/>
                <w:sz w:val="24"/>
                <w:szCs w:val="24"/>
              </w:rPr>
              <w:t>ам</w:t>
            </w:r>
            <w:r w:rsidR="009F5D83"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спортивной подготовки.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155E0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5E0" w:rsidRPr="000155E0" w:rsidRDefault="000155E0" w:rsidP="00213E1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213E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E18" w:rsidRPr="000155E0">
              <w:rPr>
                <w:rFonts w:ascii="Times New Roman" w:eastAsia="Calibri" w:hAnsi="Times New Roman"/>
                <w:sz w:val="24"/>
                <w:szCs w:val="24"/>
              </w:rPr>
              <w:t xml:space="preserve">Создание безопасных условий при организации образовательной деятельности </w:t>
            </w:r>
            <w:r w:rsidR="00213E18" w:rsidRPr="009F5D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 w:rsidR="00213E18">
              <w:rPr>
                <w:rFonts w:ascii="Times New Roman" w:hAnsi="Times New Roman"/>
                <w:color w:val="000000"/>
                <w:sz w:val="24"/>
                <w:szCs w:val="24"/>
              </w:rPr>
              <w:t>ДОП</w:t>
            </w:r>
            <w:r w:rsidR="00213E18"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13E1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213E18"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</w:t>
            </w:r>
            <w:r w:rsidR="00213E18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213E18" w:rsidRPr="00283B11">
              <w:rPr>
                <w:rFonts w:ascii="Times New Roman" w:hAnsi="Times New Roman"/>
                <w:bCs/>
                <w:sz w:val="24"/>
                <w:szCs w:val="24"/>
              </w:rPr>
              <w:t>, предпрофессиональны</w:t>
            </w:r>
            <w:r w:rsidR="00213E18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213E18" w:rsidRPr="00283B11">
              <w:rPr>
                <w:rFonts w:ascii="Times New Roman" w:hAnsi="Times New Roman"/>
                <w:bCs/>
                <w:sz w:val="24"/>
                <w:szCs w:val="24"/>
              </w:rPr>
              <w:t>) и программ</w:t>
            </w:r>
            <w:r w:rsidR="00213E18">
              <w:rPr>
                <w:rFonts w:ascii="Times New Roman" w:hAnsi="Times New Roman"/>
                <w:bCs/>
                <w:sz w:val="24"/>
                <w:szCs w:val="24"/>
              </w:rPr>
              <w:t>ам</w:t>
            </w:r>
            <w:r w:rsidR="00213E18"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спортивной подготовки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5E0" w:rsidRPr="00FF6A03" w:rsidRDefault="000155E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5E0" w:rsidRPr="00FF6A03" w:rsidRDefault="000155E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5E0" w:rsidRPr="00FF6A03" w:rsidRDefault="000155E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5E0" w:rsidRPr="00FF6A03" w:rsidRDefault="000155E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5E0" w:rsidRPr="00FF6A03" w:rsidRDefault="000155E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0155E0" w:rsidP="00213E18">
            <w:pPr>
              <w:pStyle w:val="Style4"/>
              <w:widowControl/>
              <w:spacing w:line="260" w:lineRule="exact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9905F0"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213E18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Учебные достижения обучающихся </w:t>
            </w:r>
            <w:r w:rsidR="00213E18">
              <w:t>при освоении</w:t>
            </w:r>
            <w:r w:rsidR="00213E18" w:rsidRPr="009A067F">
              <w:t xml:space="preserve"> </w:t>
            </w:r>
            <w:r w:rsidR="00213E18">
              <w:t>ДОП</w:t>
            </w:r>
            <w:r w:rsidR="00213E18" w:rsidRPr="009A067F">
              <w:t xml:space="preserve"> </w:t>
            </w:r>
            <w:r w:rsidR="00213E18">
              <w:t>(</w:t>
            </w:r>
            <w:r w:rsidR="00213E18" w:rsidRPr="00FE50D3">
              <w:rPr>
                <w:bCs/>
              </w:rPr>
              <w:t>общеразвивающих, предпрофессиональных</w:t>
            </w:r>
            <w:r w:rsidR="00213E18">
              <w:rPr>
                <w:bCs/>
              </w:rPr>
              <w:t>) и программ</w:t>
            </w:r>
            <w:r w:rsidR="00213E18" w:rsidRPr="00FE50D3">
              <w:rPr>
                <w:bCs/>
              </w:rPr>
              <w:t xml:space="preserve"> спортивной подготовки</w:t>
            </w:r>
            <w:r w:rsidR="00213E18">
              <w:rPr>
                <w:bCs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324238" w:rsidP="003E66B2">
            <w:pPr>
              <w:pStyle w:val="Style4"/>
              <w:widowControl/>
              <w:spacing w:line="260" w:lineRule="exact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eastAsia="Calibri"/>
              </w:rPr>
              <w:t>5</w:t>
            </w:r>
            <w:r w:rsidR="009905F0" w:rsidRPr="00D91BF5">
              <w:rPr>
                <w:rFonts w:eastAsia="Calibri"/>
              </w:rPr>
              <w:t>.</w:t>
            </w:r>
            <w:r w:rsidR="009905F0">
              <w:rPr>
                <w:rFonts w:eastAsia="Calibri"/>
              </w:rPr>
              <w:t xml:space="preserve"> </w:t>
            </w:r>
            <w:proofErr w:type="spellStart"/>
            <w:r w:rsidR="00213E18">
              <w:rPr>
                <w:rFonts w:eastAsia="Calibri"/>
              </w:rPr>
              <w:t>В</w:t>
            </w:r>
            <w:r w:rsidR="005062F3">
              <w:rPr>
                <w:rFonts w:eastAsia="Calibri"/>
              </w:rPr>
              <w:t>неу</w:t>
            </w:r>
            <w:r w:rsidR="005062F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чебные</w:t>
            </w:r>
            <w:proofErr w:type="spellEnd"/>
            <w:r w:rsidR="005062F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достижения обучающихся </w:t>
            </w:r>
            <w:r w:rsidR="005062F3">
              <w:t>при освоении</w:t>
            </w:r>
            <w:r w:rsidR="005062F3" w:rsidRPr="009A067F">
              <w:t xml:space="preserve"> </w:t>
            </w:r>
            <w:r w:rsidR="00FF4B5B">
              <w:t>ДОП</w:t>
            </w:r>
            <w:r w:rsidR="005062F3" w:rsidRPr="009A067F">
              <w:t xml:space="preserve"> </w:t>
            </w:r>
            <w:r w:rsidR="005062F3">
              <w:t>(</w:t>
            </w:r>
            <w:r w:rsidR="005062F3" w:rsidRPr="00FE50D3">
              <w:rPr>
                <w:bCs/>
              </w:rPr>
              <w:t>общеразвивающих, предпрофессиональных</w:t>
            </w:r>
            <w:r w:rsidR="005062F3">
              <w:rPr>
                <w:bCs/>
              </w:rPr>
              <w:t xml:space="preserve">) и </w:t>
            </w:r>
            <w:r w:rsidR="005062F3">
              <w:rPr>
                <w:bCs/>
              </w:rPr>
              <w:lastRenderedPageBreak/>
              <w:t>программ</w:t>
            </w:r>
            <w:r w:rsidR="005062F3" w:rsidRPr="00FE50D3">
              <w:rPr>
                <w:bCs/>
              </w:rPr>
              <w:t xml:space="preserve"> спортивной подготовки</w:t>
            </w:r>
            <w:r w:rsidR="005062F3">
              <w:rPr>
                <w:bCs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FF6A03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E66B2" w:rsidRDefault="003E66B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9D0884" w:rsidRDefault="009D0884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52"/>
        <w:gridCol w:w="1308"/>
        <w:gridCol w:w="1308"/>
        <w:gridCol w:w="1309"/>
        <w:gridCol w:w="1308"/>
        <w:gridCol w:w="1309"/>
      </w:tblGrid>
      <w:tr w:rsidR="00117B1D" w:rsidRPr="00FB42EF" w:rsidTr="003E66B2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785CBC" w:rsidRDefault="00785CBC" w:rsidP="00A92C6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85CBC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785CBC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612D5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2D5" w:rsidRPr="00D91BF5" w:rsidRDefault="002612D5" w:rsidP="002612D5">
            <w:pPr>
              <w:pStyle w:val="a4"/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Наличие у тренера-преподавателя системы выявления физкультурно-спортивных способностей у обучающихся.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2D5" w:rsidRPr="00D91BF5" w:rsidRDefault="002612D5" w:rsidP="00A92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2D5" w:rsidRPr="00D91BF5" w:rsidRDefault="002612D5" w:rsidP="00A92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2D5" w:rsidRPr="00D91BF5" w:rsidRDefault="002612D5" w:rsidP="00A92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2D5" w:rsidRPr="00D91BF5" w:rsidRDefault="002612D5" w:rsidP="00A92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2D5" w:rsidRPr="00D91BF5" w:rsidRDefault="002612D5" w:rsidP="00A92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612D5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05F0" w:rsidRPr="00D91BF5">
              <w:rPr>
                <w:sz w:val="24"/>
                <w:szCs w:val="24"/>
              </w:rPr>
              <w:t>.</w:t>
            </w:r>
            <w:r w:rsidR="009905F0">
              <w:rPr>
                <w:sz w:val="24"/>
                <w:szCs w:val="24"/>
              </w:rPr>
              <w:t xml:space="preserve"> Ориентированность</w:t>
            </w:r>
            <w:r w:rsidR="009905F0" w:rsidRPr="00D91BF5">
              <w:rPr>
                <w:sz w:val="24"/>
                <w:szCs w:val="24"/>
              </w:rPr>
              <w:t xml:space="preserve"> </w:t>
            </w:r>
            <w:r w:rsidR="006D5EA1">
              <w:rPr>
                <w:sz w:val="24"/>
                <w:szCs w:val="24"/>
              </w:rPr>
              <w:t>тренера-преподавателя</w:t>
            </w:r>
            <w:r w:rsidR="009905F0">
              <w:rPr>
                <w:sz w:val="24"/>
                <w:szCs w:val="24"/>
              </w:rPr>
              <w:t xml:space="preserve"> на максимальную реализацию развивающего</w:t>
            </w:r>
            <w:r w:rsidR="006D5EA1">
              <w:rPr>
                <w:sz w:val="24"/>
                <w:szCs w:val="24"/>
              </w:rPr>
              <w:t>,</w:t>
            </w:r>
            <w:r w:rsidR="009905F0">
              <w:rPr>
                <w:sz w:val="24"/>
                <w:szCs w:val="24"/>
              </w:rPr>
              <w:t xml:space="preserve"> воспитательного </w:t>
            </w:r>
            <w:r w:rsidR="006D5EA1">
              <w:rPr>
                <w:sz w:val="24"/>
                <w:szCs w:val="24"/>
              </w:rPr>
              <w:t xml:space="preserve">и оздоровительного </w:t>
            </w:r>
            <w:r w:rsidR="009905F0">
              <w:rPr>
                <w:sz w:val="24"/>
                <w:szCs w:val="24"/>
              </w:rPr>
              <w:t>потенциала образовательного процес</w:t>
            </w:r>
            <w:r w:rsidR="00C37CCC">
              <w:rPr>
                <w:sz w:val="24"/>
                <w:szCs w:val="24"/>
              </w:rPr>
              <w:t>с</w:t>
            </w:r>
            <w:r w:rsidR="009905F0">
              <w:rPr>
                <w:sz w:val="24"/>
                <w:szCs w:val="24"/>
              </w:rPr>
              <w:t>а.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612D5" w:rsidP="003E66B2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05F0" w:rsidRPr="00D91BF5">
              <w:rPr>
                <w:sz w:val="24"/>
                <w:szCs w:val="24"/>
              </w:rPr>
              <w:t xml:space="preserve">. Создание среды для проявления и развития </w:t>
            </w:r>
            <w:r w:rsidR="006F6B5C">
              <w:rPr>
                <w:sz w:val="24"/>
                <w:szCs w:val="24"/>
              </w:rPr>
              <w:t xml:space="preserve">физкультурно-спортивных </w:t>
            </w:r>
            <w:r w:rsidR="00B82650">
              <w:rPr>
                <w:sz w:val="24"/>
                <w:szCs w:val="24"/>
              </w:rPr>
              <w:t xml:space="preserve">и творческих </w:t>
            </w:r>
            <w:r w:rsidR="009905F0" w:rsidRPr="00D91BF5">
              <w:rPr>
                <w:sz w:val="24"/>
                <w:szCs w:val="24"/>
              </w:rPr>
              <w:t>способностей</w:t>
            </w:r>
            <w:r w:rsidR="009905F0">
              <w:rPr>
                <w:sz w:val="24"/>
                <w:szCs w:val="24"/>
              </w:rPr>
              <w:t xml:space="preserve"> </w:t>
            </w:r>
            <w:r w:rsidR="006923B1">
              <w:rPr>
                <w:sz w:val="24"/>
                <w:szCs w:val="24"/>
              </w:rPr>
              <w:t>об</w:t>
            </w:r>
            <w:r w:rsidR="009905F0">
              <w:rPr>
                <w:sz w:val="24"/>
                <w:szCs w:val="24"/>
              </w:rPr>
              <w:t>уча</w:t>
            </w:r>
            <w:r w:rsidR="006923B1">
              <w:rPr>
                <w:sz w:val="24"/>
                <w:szCs w:val="24"/>
              </w:rPr>
              <w:t>ю</w:t>
            </w:r>
            <w:r w:rsidR="009905F0">
              <w:rPr>
                <w:sz w:val="24"/>
                <w:szCs w:val="24"/>
              </w:rPr>
              <w:t>щихся</w:t>
            </w:r>
            <w:r w:rsidR="006F6B5C">
              <w:rPr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612D5" w:rsidP="00EF0E8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05F0" w:rsidRPr="00D91BF5">
              <w:rPr>
                <w:sz w:val="24"/>
                <w:szCs w:val="24"/>
              </w:rPr>
              <w:t>.</w:t>
            </w:r>
            <w:r w:rsidR="009905F0">
              <w:rPr>
                <w:sz w:val="24"/>
                <w:szCs w:val="24"/>
              </w:rPr>
              <w:t xml:space="preserve"> </w:t>
            </w:r>
            <w:r w:rsidR="00EF0E8C">
              <w:rPr>
                <w:sz w:val="24"/>
                <w:szCs w:val="24"/>
              </w:rPr>
              <w:t>Участие</w:t>
            </w:r>
            <w:r w:rsidR="008E6706">
              <w:rPr>
                <w:sz w:val="24"/>
                <w:szCs w:val="24"/>
              </w:rPr>
              <w:t xml:space="preserve"> </w:t>
            </w:r>
            <w:r w:rsidR="00B82650">
              <w:rPr>
                <w:sz w:val="24"/>
                <w:szCs w:val="24"/>
              </w:rPr>
              <w:t>обучающи</w:t>
            </w:r>
            <w:r w:rsidR="008E6706">
              <w:rPr>
                <w:sz w:val="24"/>
                <w:szCs w:val="24"/>
              </w:rPr>
              <w:t xml:space="preserve">хся в спортивных соревнованиях различного уровня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8F315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5</w:t>
            </w:r>
            <w:r w:rsidR="009905F0" w:rsidRPr="00D91BF5">
              <w:rPr>
                <w:sz w:val="24"/>
                <w:szCs w:val="24"/>
              </w:rPr>
              <w:t xml:space="preserve">. </w:t>
            </w:r>
            <w:r w:rsidR="009905F0">
              <w:rPr>
                <w:sz w:val="24"/>
                <w:szCs w:val="24"/>
              </w:rPr>
              <w:t xml:space="preserve">Формирование у </w:t>
            </w:r>
            <w:r w:rsidR="008F315F">
              <w:rPr>
                <w:sz w:val="24"/>
                <w:szCs w:val="24"/>
              </w:rPr>
              <w:t>об</w:t>
            </w:r>
            <w:r w:rsidR="009905F0">
              <w:rPr>
                <w:sz w:val="24"/>
                <w:szCs w:val="24"/>
              </w:rPr>
              <w:t>уча</w:t>
            </w:r>
            <w:r w:rsidR="008F315F">
              <w:rPr>
                <w:sz w:val="24"/>
                <w:szCs w:val="24"/>
              </w:rPr>
              <w:t>ю</w:t>
            </w:r>
            <w:r w:rsidR="009905F0">
              <w:rPr>
                <w:sz w:val="24"/>
                <w:szCs w:val="24"/>
              </w:rPr>
              <w:t>щихся ценностей  здорового образа жизни, физ</w:t>
            </w:r>
            <w:r w:rsidR="008F315F">
              <w:rPr>
                <w:sz w:val="24"/>
                <w:szCs w:val="24"/>
              </w:rPr>
              <w:t>культурно-спортивного стиля жизни.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A92C6D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117B1D" w:rsidRPr="00FB42EF" w:rsidRDefault="00117B1D" w:rsidP="00117B1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644979" w:rsidRDefault="0064497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52"/>
        <w:gridCol w:w="1308"/>
        <w:gridCol w:w="1308"/>
        <w:gridCol w:w="1309"/>
        <w:gridCol w:w="1308"/>
        <w:gridCol w:w="1309"/>
      </w:tblGrid>
      <w:tr w:rsidR="00117B1D" w:rsidRPr="00FB42EF" w:rsidTr="003E66B2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F929E8" w:rsidP="00785C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гическ</w:t>
            </w:r>
            <w:r w:rsidR="00785CB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785CB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785CBC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EF0E8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</w:t>
            </w:r>
            <w:r w:rsidR="00EF0E8C">
              <w:rPr>
                <w:sz w:val="24"/>
                <w:szCs w:val="24"/>
                <w:lang w:eastAsia="en-US"/>
              </w:rPr>
              <w:t>ДОП</w:t>
            </w:r>
            <w:r w:rsidR="006C1FD6">
              <w:rPr>
                <w:sz w:val="24"/>
                <w:szCs w:val="24"/>
                <w:lang w:eastAsia="en-US"/>
              </w:rPr>
              <w:t xml:space="preserve"> </w:t>
            </w:r>
            <w:r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030299">
              <w:rPr>
                <w:sz w:val="24"/>
                <w:szCs w:val="24"/>
                <w:lang w:eastAsia="en-US"/>
              </w:rPr>
              <w:t>(</w:t>
            </w:r>
            <w:r w:rsidR="00030299" w:rsidRPr="00283B11">
              <w:rPr>
                <w:bCs/>
                <w:sz w:val="24"/>
                <w:szCs w:val="24"/>
              </w:rPr>
              <w:t>общеразвивающи</w:t>
            </w:r>
            <w:r w:rsidR="00030299">
              <w:rPr>
                <w:bCs/>
                <w:sz w:val="24"/>
                <w:szCs w:val="24"/>
              </w:rPr>
              <w:t>х</w:t>
            </w:r>
            <w:r w:rsidR="00030299" w:rsidRPr="00283B11">
              <w:rPr>
                <w:bCs/>
                <w:sz w:val="24"/>
                <w:szCs w:val="24"/>
              </w:rPr>
              <w:t xml:space="preserve">, </w:t>
            </w:r>
            <w:r w:rsidR="00030299" w:rsidRPr="00283B11">
              <w:rPr>
                <w:bCs/>
                <w:sz w:val="24"/>
                <w:szCs w:val="24"/>
              </w:rPr>
              <w:lastRenderedPageBreak/>
              <w:t>предпрофессиональны</w:t>
            </w:r>
            <w:r w:rsidR="00030299">
              <w:rPr>
                <w:bCs/>
                <w:sz w:val="24"/>
                <w:szCs w:val="24"/>
              </w:rPr>
              <w:t>х</w:t>
            </w:r>
            <w:r w:rsidR="00030299" w:rsidRPr="00283B11">
              <w:rPr>
                <w:bCs/>
                <w:sz w:val="24"/>
                <w:szCs w:val="24"/>
              </w:rPr>
              <w:t>) и программ спортивной подготовки</w:t>
            </w:r>
            <w:r w:rsidR="0003029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EF0E8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lastRenderedPageBreak/>
              <w:t xml:space="preserve">2. </w:t>
            </w:r>
            <w:r w:rsidR="000F42B4" w:rsidRPr="009A067F">
              <w:rPr>
                <w:sz w:val="24"/>
                <w:szCs w:val="24"/>
                <w:lang w:eastAsia="en-US"/>
              </w:rPr>
              <w:t xml:space="preserve">Наличие в деятельности </w:t>
            </w:r>
            <w:r w:rsidR="000F42B4">
              <w:rPr>
                <w:sz w:val="24"/>
                <w:szCs w:val="24"/>
                <w:lang w:eastAsia="en-US"/>
              </w:rPr>
              <w:t xml:space="preserve">тренера-преподавателя </w:t>
            </w:r>
            <w:r w:rsidR="000F42B4" w:rsidRPr="009A067F">
              <w:rPr>
                <w:sz w:val="24"/>
                <w:szCs w:val="24"/>
                <w:lang w:eastAsia="en-US"/>
              </w:rPr>
              <w:t xml:space="preserve">механизмов индивидуализации </w:t>
            </w:r>
            <w:r w:rsidR="000F42B4">
              <w:rPr>
                <w:sz w:val="24"/>
                <w:szCs w:val="24"/>
                <w:lang w:eastAsia="en-US"/>
              </w:rPr>
              <w:t xml:space="preserve">содержания </w:t>
            </w:r>
            <w:r w:rsidR="00EF0E8C">
              <w:rPr>
                <w:sz w:val="24"/>
                <w:szCs w:val="24"/>
                <w:lang w:eastAsia="en-US"/>
              </w:rPr>
              <w:t>ДОП</w:t>
            </w:r>
            <w:r w:rsidR="000F42B4">
              <w:rPr>
                <w:sz w:val="24"/>
                <w:szCs w:val="24"/>
                <w:lang w:eastAsia="en-US"/>
              </w:rPr>
              <w:t xml:space="preserve"> (</w:t>
            </w:r>
            <w:r w:rsidR="000F42B4" w:rsidRPr="00283B11">
              <w:rPr>
                <w:bCs/>
                <w:sz w:val="24"/>
                <w:szCs w:val="24"/>
              </w:rPr>
              <w:t>общеразвивающи</w:t>
            </w:r>
            <w:r w:rsidR="000F42B4">
              <w:rPr>
                <w:bCs/>
                <w:sz w:val="24"/>
                <w:szCs w:val="24"/>
              </w:rPr>
              <w:t>х</w:t>
            </w:r>
            <w:r w:rsidR="000F42B4" w:rsidRPr="00283B11">
              <w:rPr>
                <w:bCs/>
                <w:sz w:val="24"/>
                <w:szCs w:val="24"/>
              </w:rPr>
              <w:t>, предпрофессиональны</w:t>
            </w:r>
            <w:r w:rsidR="000F42B4">
              <w:rPr>
                <w:bCs/>
                <w:sz w:val="24"/>
                <w:szCs w:val="24"/>
              </w:rPr>
              <w:t>х</w:t>
            </w:r>
            <w:r w:rsidR="000F42B4" w:rsidRPr="00283B11">
              <w:rPr>
                <w:bCs/>
                <w:sz w:val="24"/>
                <w:szCs w:val="24"/>
              </w:rPr>
              <w:t>) и программ спортивной подготовки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1352F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3. Эффективность</w:t>
            </w:r>
            <w:r w:rsidR="00290A7B">
              <w:rPr>
                <w:sz w:val="24"/>
                <w:szCs w:val="24"/>
                <w:lang w:eastAsia="en-US"/>
              </w:rPr>
              <w:t xml:space="preserve"> совершенствования </w:t>
            </w:r>
            <w:r w:rsidR="00590411">
              <w:rPr>
                <w:sz w:val="24"/>
                <w:szCs w:val="24"/>
                <w:lang w:eastAsia="en-US"/>
              </w:rPr>
              <w:t xml:space="preserve">тренером-преподавателем </w:t>
            </w:r>
            <w:r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290A7B">
              <w:rPr>
                <w:sz w:val="24"/>
                <w:szCs w:val="24"/>
                <w:lang w:eastAsia="en-US"/>
              </w:rPr>
              <w:t xml:space="preserve">методов </w:t>
            </w:r>
            <w:r w:rsidR="009B3191">
              <w:rPr>
                <w:sz w:val="24"/>
                <w:szCs w:val="24"/>
                <w:lang w:eastAsia="en-US"/>
              </w:rPr>
              <w:t>физического воспитания и спорта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43AFD">
              <w:rPr>
                <w:sz w:val="24"/>
                <w:szCs w:val="24"/>
              </w:rPr>
              <w:t>.</w:t>
            </w:r>
            <w:r w:rsidR="009905F0" w:rsidRPr="009A067F">
              <w:rPr>
                <w:sz w:val="24"/>
                <w:szCs w:val="24"/>
              </w:rPr>
              <w:t xml:space="preserve"> Активность в разработке, апробация и распространение инновационных моделей</w:t>
            </w:r>
            <w:r w:rsidR="004A4C4A">
              <w:rPr>
                <w:sz w:val="24"/>
                <w:szCs w:val="24"/>
              </w:rPr>
              <w:t xml:space="preserve"> в сфере</w:t>
            </w:r>
            <w:r w:rsidR="009905F0" w:rsidRPr="009A067F">
              <w:rPr>
                <w:sz w:val="24"/>
                <w:szCs w:val="24"/>
              </w:rPr>
              <w:t xml:space="preserve"> </w:t>
            </w:r>
            <w:r w:rsidR="00C453C3">
              <w:rPr>
                <w:sz w:val="24"/>
                <w:szCs w:val="24"/>
              </w:rPr>
              <w:t>физическо</w:t>
            </w:r>
            <w:r w:rsidR="00A45032">
              <w:rPr>
                <w:sz w:val="24"/>
                <w:szCs w:val="24"/>
              </w:rPr>
              <w:t>го воспитания</w:t>
            </w:r>
            <w:r w:rsidR="00C453C3">
              <w:rPr>
                <w:sz w:val="24"/>
                <w:szCs w:val="24"/>
              </w:rPr>
              <w:t xml:space="preserve"> и спорта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0D5E1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B5F">
              <w:rPr>
                <w:rFonts w:ascii="Times New Roman" w:hAnsi="Times New Roman"/>
                <w:sz w:val="24"/>
                <w:szCs w:val="24"/>
              </w:rPr>
              <w:t>5.</w:t>
            </w:r>
            <w:r w:rsidRPr="00D43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05F0" w:rsidRPr="009A067F">
              <w:rPr>
                <w:rFonts w:ascii="Times New Roman" w:hAnsi="Times New Roman"/>
                <w:sz w:val="24"/>
                <w:szCs w:val="24"/>
              </w:rPr>
              <w:t>Трансляция авторског</w:t>
            </w:r>
            <w:r w:rsidR="009905F0">
              <w:rPr>
                <w:rFonts w:ascii="Times New Roman" w:hAnsi="Times New Roman"/>
                <w:sz w:val="24"/>
                <w:szCs w:val="24"/>
              </w:rPr>
              <w:t>о</w:t>
            </w:r>
            <w:r w:rsidR="009905F0" w:rsidRPr="009A067F">
              <w:rPr>
                <w:rFonts w:ascii="Times New Roman" w:hAnsi="Times New Roman"/>
                <w:sz w:val="24"/>
                <w:szCs w:val="24"/>
              </w:rPr>
              <w:t xml:space="preserve"> опыта в ходе </w:t>
            </w:r>
            <w:r w:rsidR="00956C21">
              <w:rPr>
                <w:rFonts w:ascii="Times New Roman" w:hAnsi="Times New Roman"/>
                <w:sz w:val="24"/>
                <w:szCs w:val="24"/>
              </w:rPr>
              <w:t xml:space="preserve">открытых занятий, мастер-классов, </w:t>
            </w:r>
            <w:r w:rsidR="009905F0" w:rsidRPr="009A067F">
              <w:rPr>
                <w:rFonts w:ascii="Times New Roman" w:hAnsi="Times New Roman"/>
                <w:sz w:val="24"/>
                <w:szCs w:val="24"/>
              </w:rPr>
              <w:t>семинаров, конференций, вебинаров  и других формах методической работы</w:t>
            </w:r>
            <w:r w:rsidR="00373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9905F0" w:rsidRDefault="00117B1D" w:rsidP="003E66B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CA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9905F0" w:rsidRPr="00BD0CA8">
              <w:rPr>
                <w:rFonts w:ascii="Times New Roman" w:hAnsi="Times New Roman"/>
                <w:sz w:val="24"/>
                <w:szCs w:val="24"/>
              </w:rPr>
              <w:t>Использование средст</w:t>
            </w:r>
            <w:r w:rsidR="00644979">
              <w:rPr>
                <w:rFonts w:ascii="Times New Roman" w:hAnsi="Times New Roman"/>
                <w:sz w:val="24"/>
                <w:szCs w:val="24"/>
              </w:rPr>
              <w:t>в</w:t>
            </w:r>
            <w:r w:rsidR="009905F0" w:rsidRPr="00BD0CA8">
              <w:rPr>
                <w:rFonts w:ascii="Times New Roman" w:hAnsi="Times New Roman"/>
                <w:sz w:val="24"/>
                <w:szCs w:val="24"/>
              </w:rPr>
              <w:t xml:space="preserve"> информационной коммуникации</w:t>
            </w:r>
            <w:r w:rsidR="003E6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05F0" w:rsidRPr="00BD0CA8">
              <w:rPr>
                <w:rFonts w:ascii="Times New Roman" w:hAnsi="Times New Roman"/>
                <w:sz w:val="24"/>
                <w:szCs w:val="24"/>
              </w:rPr>
              <w:t>(сайт, блог, электронное портфолио, СМИ и др.)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FB42EF" w:rsidRDefault="00184885" w:rsidP="007A44D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7A44D0" w:rsidRPr="00CA72FF">
              <w:rPr>
                <w:sz w:val="24"/>
                <w:szCs w:val="24"/>
              </w:rPr>
              <w:t xml:space="preserve"> </w:t>
            </w:r>
            <w:r w:rsidR="007A44D0">
              <w:rPr>
                <w:sz w:val="24"/>
                <w:szCs w:val="24"/>
              </w:rPr>
              <w:t>А</w:t>
            </w:r>
            <w:r w:rsidR="007A44D0" w:rsidRPr="00CA72FF">
              <w:rPr>
                <w:sz w:val="24"/>
                <w:szCs w:val="24"/>
              </w:rPr>
              <w:t>ктивное участие в работе методических объединений педаго</w:t>
            </w:r>
            <w:r w:rsidR="007A44D0">
              <w:rPr>
                <w:sz w:val="24"/>
                <w:szCs w:val="24"/>
              </w:rPr>
              <w:t xml:space="preserve">гических работников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92C6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Default="00A92C6D" w:rsidP="003E66B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84885">
              <w:rPr>
                <w:sz w:val="24"/>
                <w:szCs w:val="24"/>
              </w:rPr>
              <w:t>8.</w:t>
            </w:r>
            <w:r w:rsidR="00BD0CA8">
              <w:rPr>
                <w:sz w:val="24"/>
                <w:szCs w:val="24"/>
              </w:rPr>
              <w:t xml:space="preserve"> Участие в профессиональ</w:t>
            </w:r>
            <w:r w:rsidR="00BD0CA8" w:rsidRPr="00FB42EF">
              <w:rPr>
                <w:sz w:val="24"/>
                <w:szCs w:val="24"/>
              </w:rPr>
              <w:t>ных конкурсах,</w:t>
            </w:r>
            <w:r w:rsidR="00BD0CA8">
              <w:rPr>
                <w:sz w:val="24"/>
                <w:szCs w:val="24"/>
              </w:rPr>
              <w:t xml:space="preserve"> деятельности педагогических клубов, ассоциаций</w:t>
            </w:r>
            <w:r w:rsidR="00BD0CA8" w:rsidRPr="00FB42EF">
              <w:rPr>
                <w:sz w:val="24"/>
                <w:szCs w:val="24"/>
              </w:rPr>
              <w:t>, сетевых сообществах педагогов</w:t>
            </w:r>
            <w:r w:rsidR="004D5DE5">
              <w:rPr>
                <w:sz w:val="24"/>
                <w:szCs w:val="24"/>
              </w:rPr>
              <w:t>, федерациях по виду спорта</w:t>
            </w:r>
            <w:r w:rsidR="00460CFD">
              <w:rPr>
                <w:sz w:val="24"/>
                <w:szCs w:val="24"/>
              </w:rPr>
              <w:t xml:space="preserve"> (а также судейская деятельность по виду спорта</w:t>
            </w:r>
            <w:r w:rsidR="004D5DE5">
              <w:rPr>
                <w:sz w:val="24"/>
                <w:szCs w:val="24"/>
              </w:rPr>
              <w:t>)</w:t>
            </w:r>
            <w:r w:rsidR="00BD0CA8" w:rsidRPr="00FB42EF">
              <w:rPr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6D" w:rsidRPr="00D43AFD" w:rsidRDefault="00A92C6D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184885" w:rsidRDefault="00A92C6D" w:rsidP="003E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BD0CA8" w:rsidRPr="00FB42EF">
              <w:rPr>
                <w:sz w:val="24"/>
                <w:szCs w:val="24"/>
              </w:rPr>
              <w:t xml:space="preserve"> </w:t>
            </w:r>
            <w:r w:rsidR="00BD0CA8" w:rsidRPr="00BD0CA8">
              <w:rPr>
                <w:rFonts w:ascii="Times New Roman" w:hAnsi="Times New Roman"/>
                <w:sz w:val="24"/>
                <w:szCs w:val="24"/>
              </w:rPr>
              <w:t>Участие в работе творческих групп</w:t>
            </w:r>
            <w:r w:rsidR="00952158" w:rsidRPr="00BD0CA8">
              <w:rPr>
                <w:rFonts w:ascii="Times New Roman" w:hAnsi="Times New Roman"/>
                <w:sz w:val="24"/>
                <w:szCs w:val="24"/>
              </w:rPr>
              <w:t xml:space="preserve"> муниципального и регионального</w:t>
            </w:r>
            <w:r w:rsidR="00952158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  <w:r w:rsidR="00BD0CA8" w:rsidRPr="00BD0CA8">
              <w:rPr>
                <w:rFonts w:ascii="Times New Roman" w:hAnsi="Times New Roman"/>
                <w:sz w:val="24"/>
                <w:szCs w:val="24"/>
              </w:rPr>
              <w:t>, разрабатывающих</w:t>
            </w:r>
            <w:r w:rsidR="00952158">
              <w:rPr>
                <w:rFonts w:ascii="Times New Roman" w:hAnsi="Times New Roman"/>
                <w:sz w:val="24"/>
                <w:szCs w:val="24"/>
              </w:rPr>
              <w:t xml:space="preserve"> инновационные </w:t>
            </w:r>
            <w:r w:rsidR="00BD0CA8" w:rsidRPr="00BD0CA8">
              <w:rPr>
                <w:rFonts w:ascii="Times New Roman" w:hAnsi="Times New Roman"/>
                <w:sz w:val="24"/>
                <w:szCs w:val="24"/>
              </w:rPr>
              <w:t xml:space="preserve"> проекты, программы по актуальным направлениям развития </w:t>
            </w:r>
            <w:r w:rsidR="00624CED">
              <w:rPr>
                <w:rFonts w:ascii="Times New Roman" w:hAnsi="Times New Roman"/>
                <w:sz w:val="24"/>
                <w:szCs w:val="24"/>
              </w:rPr>
              <w:t>физического воспитания и спорта</w:t>
            </w:r>
            <w:r w:rsidR="009521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2C0A8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Вывод: результат по данному критерию равен _________</w:t>
      </w:r>
      <w:r w:rsidR="0026018D">
        <w:rPr>
          <w:sz w:val="24"/>
          <w:szCs w:val="24"/>
        </w:rPr>
        <w:t xml:space="preserve"> баллов.</w:t>
      </w:r>
    </w:p>
    <w:p w:rsidR="00BD0CA8" w:rsidRDefault="00BD0CA8" w:rsidP="009905F0">
      <w:pPr>
        <w:pStyle w:val="a4"/>
        <w:tabs>
          <w:tab w:val="left" w:pos="851"/>
        </w:tabs>
        <w:jc w:val="both"/>
        <w:rPr>
          <w:sz w:val="24"/>
          <w:szCs w:val="24"/>
          <w:u w:val="single"/>
        </w:rPr>
      </w:pPr>
    </w:p>
    <w:p w:rsidR="00785CBC" w:rsidRPr="00785CBC" w:rsidRDefault="00785CBC" w:rsidP="00785CB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85CBC">
        <w:rPr>
          <w:sz w:val="24"/>
          <w:szCs w:val="24"/>
        </w:rPr>
        <w:t>Дополнительные баллы: ______________________________________________</w:t>
      </w:r>
    </w:p>
    <w:p w:rsidR="00785CBC" w:rsidRPr="00785CBC" w:rsidRDefault="00785CBC" w:rsidP="00785CBC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785CBC">
        <w:rPr>
          <w:sz w:val="24"/>
          <w:szCs w:val="24"/>
        </w:rPr>
        <w:t>__________________________________________________________________________</w:t>
      </w:r>
    </w:p>
    <w:p w:rsidR="00785CBC" w:rsidRPr="00DD381C" w:rsidRDefault="00785CBC" w:rsidP="00785CBC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785CBC">
        <w:rPr>
          <w:i/>
          <w:sz w:val="20"/>
          <w:szCs w:val="20"/>
        </w:rPr>
        <w:t>(количество и основание начисления)</w:t>
      </w:r>
    </w:p>
    <w:p w:rsidR="00785CBC" w:rsidRDefault="00785CBC" w:rsidP="009905F0">
      <w:pPr>
        <w:pStyle w:val="a4"/>
        <w:tabs>
          <w:tab w:val="left" w:pos="851"/>
        </w:tabs>
        <w:jc w:val="both"/>
        <w:rPr>
          <w:sz w:val="24"/>
          <w:szCs w:val="24"/>
          <w:u w:val="single"/>
        </w:rPr>
      </w:pPr>
    </w:p>
    <w:p w:rsidR="0026018D" w:rsidRPr="000C7E9A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26018D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018D" w:rsidRPr="000C7E9A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Pr="0026018D" w:rsidRDefault="0026018D" w:rsidP="0026018D">
      <w:pPr>
        <w:pStyle w:val="ConsPlusNonformat"/>
        <w:jc w:val="both"/>
        <w:rPr>
          <w:rStyle w:val="c1"/>
          <w:rFonts w:eastAsia="MS Mincho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1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2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3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4______________________________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3c15"/>
        <w:spacing w:before="0" w:after="0"/>
        <w:ind w:firstLine="708"/>
        <w:rPr>
          <w:rFonts w:eastAsia="Times New Roman"/>
        </w:rPr>
      </w:pPr>
      <w:r w:rsidRPr="0026018D">
        <w:rPr>
          <w:rFonts w:eastAsia="Times New Roman"/>
        </w:rPr>
        <w:t>Эксперт 5_______________________________</w:t>
      </w:r>
      <w:proofErr w:type="gramStart"/>
      <w:r w:rsidRPr="0026018D">
        <w:rPr>
          <w:rFonts w:eastAsia="Times New Roman"/>
        </w:rPr>
        <w:t>_(</w:t>
      </w:r>
      <w:proofErr w:type="gramEnd"/>
      <w:r w:rsidRPr="0026018D">
        <w:rPr>
          <w:rFonts w:eastAsia="Times New Roman"/>
        </w:rPr>
        <w:t>расшифровка подписи)</w:t>
      </w:r>
    </w:p>
    <w:p w:rsidR="0026018D" w:rsidRPr="00F61E39" w:rsidRDefault="0026018D" w:rsidP="0026018D">
      <w:pPr>
        <w:pStyle w:val="c3c15"/>
        <w:spacing w:before="0" w:after="0"/>
        <w:ind w:firstLine="708"/>
      </w:pPr>
    </w:p>
    <w:p w:rsidR="0026018D" w:rsidRPr="00F61E39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61E39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Default="0026018D" w:rsidP="0026018D">
      <w:pPr>
        <w:pStyle w:val="ConsPlusNonformat"/>
        <w:jc w:val="both"/>
        <w:rPr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BC2E69" w:rsidRDefault="00BC2E69"/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155E0"/>
    <w:rsid w:val="00027914"/>
    <w:rsid w:val="00030299"/>
    <w:rsid w:val="00050112"/>
    <w:rsid w:val="00075BFD"/>
    <w:rsid w:val="000C620D"/>
    <w:rsid w:val="000D5E11"/>
    <w:rsid w:val="000F42B4"/>
    <w:rsid w:val="000F772B"/>
    <w:rsid w:val="00117B1D"/>
    <w:rsid w:val="0012212D"/>
    <w:rsid w:val="001352F9"/>
    <w:rsid w:val="00163AAE"/>
    <w:rsid w:val="00170DC1"/>
    <w:rsid w:val="00184885"/>
    <w:rsid w:val="001D01B7"/>
    <w:rsid w:val="00213E18"/>
    <w:rsid w:val="0026018D"/>
    <w:rsid w:val="002612D5"/>
    <w:rsid w:val="002618C2"/>
    <w:rsid w:val="002647D7"/>
    <w:rsid w:val="00274E60"/>
    <w:rsid w:val="00283B11"/>
    <w:rsid w:val="00290A7B"/>
    <w:rsid w:val="002A6257"/>
    <w:rsid w:val="002C0A8F"/>
    <w:rsid w:val="002E5F25"/>
    <w:rsid w:val="002F176F"/>
    <w:rsid w:val="00316B5F"/>
    <w:rsid w:val="00324238"/>
    <w:rsid w:val="003664A9"/>
    <w:rsid w:val="0037388D"/>
    <w:rsid w:val="00384772"/>
    <w:rsid w:val="0039790D"/>
    <w:rsid w:val="003A75D1"/>
    <w:rsid w:val="003E66B2"/>
    <w:rsid w:val="00426054"/>
    <w:rsid w:val="004575C4"/>
    <w:rsid w:val="00460CFD"/>
    <w:rsid w:val="004651F2"/>
    <w:rsid w:val="004918A0"/>
    <w:rsid w:val="0049796A"/>
    <w:rsid w:val="004A4C4A"/>
    <w:rsid w:val="004C30C5"/>
    <w:rsid w:val="004C503F"/>
    <w:rsid w:val="004D43A2"/>
    <w:rsid w:val="004D5DE5"/>
    <w:rsid w:val="005062F3"/>
    <w:rsid w:val="00515F3A"/>
    <w:rsid w:val="00544E8E"/>
    <w:rsid w:val="00590411"/>
    <w:rsid w:val="00597388"/>
    <w:rsid w:val="005D063D"/>
    <w:rsid w:val="005F4FD7"/>
    <w:rsid w:val="00600351"/>
    <w:rsid w:val="00624CED"/>
    <w:rsid w:val="00644979"/>
    <w:rsid w:val="006923B1"/>
    <w:rsid w:val="006A2508"/>
    <w:rsid w:val="006C1FD6"/>
    <w:rsid w:val="006D26C4"/>
    <w:rsid w:val="006D5EA1"/>
    <w:rsid w:val="006E077C"/>
    <w:rsid w:val="006E65AA"/>
    <w:rsid w:val="006F6B5C"/>
    <w:rsid w:val="007330F7"/>
    <w:rsid w:val="00772790"/>
    <w:rsid w:val="00774D79"/>
    <w:rsid w:val="00785CBC"/>
    <w:rsid w:val="007A44D0"/>
    <w:rsid w:val="007A7538"/>
    <w:rsid w:val="007D3A09"/>
    <w:rsid w:val="00860DDF"/>
    <w:rsid w:val="00875626"/>
    <w:rsid w:val="00885F27"/>
    <w:rsid w:val="008E6706"/>
    <w:rsid w:val="008F315F"/>
    <w:rsid w:val="00937C29"/>
    <w:rsid w:val="00952158"/>
    <w:rsid w:val="00956C21"/>
    <w:rsid w:val="00974F43"/>
    <w:rsid w:val="009905F0"/>
    <w:rsid w:val="009A4CD7"/>
    <w:rsid w:val="009B3191"/>
    <w:rsid w:val="009C22BC"/>
    <w:rsid w:val="009D0884"/>
    <w:rsid w:val="009F5D83"/>
    <w:rsid w:val="00A45032"/>
    <w:rsid w:val="00A87098"/>
    <w:rsid w:val="00A92C6D"/>
    <w:rsid w:val="00AA788B"/>
    <w:rsid w:val="00AB03E8"/>
    <w:rsid w:val="00AD6AC1"/>
    <w:rsid w:val="00AF1D15"/>
    <w:rsid w:val="00AF7D9B"/>
    <w:rsid w:val="00B06544"/>
    <w:rsid w:val="00B40F34"/>
    <w:rsid w:val="00B82650"/>
    <w:rsid w:val="00BC2E69"/>
    <w:rsid w:val="00BD0CA8"/>
    <w:rsid w:val="00BD5230"/>
    <w:rsid w:val="00C00EB4"/>
    <w:rsid w:val="00C316EE"/>
    <w:rsid w:val="00C37CCC"/>
    <w:rsid w:val="00C44F99"/>
    <w:rsid w:val="00C453C3"/>
    <w:rsid w:val="00C80D68"/>
    <w:rsid w:val="00C964E5"/>
    <w:rsid w:val="00CA72FF"/>
    <w:rsid w:val="00CB4BA0"/>
    <w:rsid w:val="00CD464D"/>
    <w:rsid w:val="00CF5282"/>
    <w:rsid w:val="00D07F1B"/>
    <w:rsid w:val="00D82688"/>
    <w:rsid w:val="00DC2C76"/>
    <w:rsid w:val="00E14659"/>
    <w:rsid w:val="00E25398"/>
    <w:rsid w:val="00E31F5A"/>
    <w:rsid w:val="00E91795"/>
    <w:rsid w:val="00ED12E8"/>
    <w:rsid w:val="00EE10A5"/>
    <w:rsid w:val="00EF0E8C"/>
    <w:rsid w:val="00EF48EA"/>
    <w:rsid w:val="00F61136"/>
    <w:rsid w:val="00F66CC9"/>
    <w:rsid w:val="00F906AA"/>
    <w:rsid w:val="00F929E8"/>
    <w:rsid w:val="00FB155B"/>
    <w:rsid w:val="00FD3764"/>
    <w:rsid w:val="00FE50D3"/>
    <w:rsid w:val="00FF4B5B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D7E8DB"/>
  <w15:docId w15:val="{982B0BCE-60EA-46AB-B599-6C035485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7534A05AA5E57A9C2791751EBDF39E59E22086F8825CD608687C79CCeD5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ACE45-6CDA-413A-AB73-AB92363D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2</cp:revision>
  <cp:lastPrinted>2017-03-27T10:54:00Z</cp:lastPrinted>
  <dcterms:created xsi:type="dcterms:W3CDTF">2023-08-31T07:25:00Z</dcterms:created>
  <dcterms:modified xsi:type="dcterms:W3CDTF">2023-08-31T07:25:00Z</dcterms:modified>
</cp:coreProperties>
</file>