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1F1F1" w:themeFill="background1" w:themeFillShade="F2"/>
        <w:spacing w:after="0" w:line="36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11 КЛАСС</w:t>
      </w:r>
    </w:p>
    <w:p>
      <w:pPr>
        <w:shd w:val="clear" w:fill="F1F1F1" w:themeFill="background1" w:themeFillShade="F2"/>
        <w:spacing w:after="0" w:line="36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БЛАНК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ОТВЕТА</w:t>
      </w: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 Социология</w:t>
      </w:r>
      <w:bookmarkStart w:id="1" w:name="_GoBack"/>
      <w:bookmarkEnd w:id="1"/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pPr w:leftFromText="180" w:rightFromText="180" w:vertAnchor="text" w:horzAnchor="margin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Выберите один или несколько вариантов ответа. Запишите в ответ цифры, под которыми указаны выбранные вам ответы.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Запишите понятие, характеристики которого приведены ниже? Ответы запишите в бланке работы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17544677"/>
      <w:r>
        <w:rPr>
          <w:rFonts w:ascii="Times New Roman" w:hAnsi="Times New Roman" w:cs="Times New Roman"/>
          <w:b/>
          <w:bCs/>
          <w:sz w:val="24"/>
          <w:szCs w:val="24"/>
        </w:rPr>
        <w:t>Определите, выпишите и объясните свой выбор того понятия, которое является лишним из представленного ниже ряда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14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29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4.1.Ответ</w:t>
            </w:r>
          </w:p>
        </w:tc>
        <w:tc>
          <w:tcPr>
            <w:tcW w:w="629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Объяснение</w:t>
            </w:r>
          </w:p>
        </w:tc>
        <w:tc>
          <w:tcPr>
            <w:tcW w:w="629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Ответ</w:t>
            </w:r>
          </w:p>
        </w:tc>
        <w:tc>
          <w:tcPr>
            <w:tcW w:w="629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4.2.Объяснение</w:t>
            </w:r>
          </w:p>
        </w:tc>
        <w:tc>
          <w:tcPr>
            <w:tcW w:w="629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spacing w:after="0"/>
        <w:ind w:left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изображений. Рассмотрите изображения и выполните задания.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Философия</w:t>
      </w: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8"/>
        <w:tblpPr w:leftFromText="180" w:rightFromText="180" w:vertAnchor="text" w:horzAnchor="margin" w:tblpX="1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pStyle w:val="1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изображений. Рассмотрите изображения и выполните задания.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Установите и запишите философское направление, характеристики которого представлены ниже.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Определите и выпишите понятие, которое является лишним для понятий представленного ниже ряда и объясните свой выбор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4</w:t>
      </w:r>
    </w:p>
    <w:p>
      <w:pPr>
        <w:pStyle w:val="14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7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6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9.1.Ответ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9.1.Объяснение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9.2.Ответ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9.2.Объяснение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10"/>
        <w:numPr>
          <w:numId w:val="0"/>
        </w:numPr>
        <w:spacing w:after="0" w:line="240" w:lineRule="auto"/>
        <w:ind w:leftChars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Решите логическую задачу «Браконьеры».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"/>
        <w:gridCol w:w="3012"/>
        <w:gridCol w:w="3184"/>
        <w:gridCol w:w="3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71" w:type="dxa"/>
            <w:gridSpan w:val="4"/>
          </w:tcPr>
          <w:p>
            <w:pPr>
              <w:pStyle w:val="10"/>
              <w:spacing w:after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</w:trPr>
        <w:tc>
          <w:tcPr>
            <w:tcW w:w="3012" w:type="dxa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Трус</w:t>
            </w:r>
          </w:p>
        </w:tc>
        <w:tc>
          <w:tcPr>
            <w:tcW w:w="3184" w:type="dxa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Балбес</w:t>
            </w:r>
          </w:p>
        </w:tc>
        <w:tc>
          <w:tcPr>
            <w:tcW w:w="3364" w:type="dxa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Бывалый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</w:trPr>
        <w:tc>
          <w:tcPr>
            <w:tcW w:w="301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</w:trPr>
        <w:tc>
          <w:tcPr>
            <w:tcW w:w="9560" w:type="dxa"/>
            <w:gridSpan w:val="3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baseline"/>
              </w:rPr>
              <w:t>Обоснование ответа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vertAlign w:val="baseline"/>
                <w:lang w:val="ru-RU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71" w:type="dxa"/>
            <w:gridSpan w:val="4"/>
          </w:tcPr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Прочитайте диалог и ответьте на вопросы, которые представлены ниже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4"/>
        <w:jc w:val="both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44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644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644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644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4"/>
        <w:jc w:val="both"/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>. Политика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«Да» или «нет»? Внесите свои ответы в таблицу. Если вы согласны с утверждением, </w:t>
      </w:r>
      <w:r>
        <w:rPr>
          <w:rFonts w:ascii="Times New Roman" w:hAnsi="Times New Roman" w:cs="Times New Roman"/>
          <w:b/>
          <w:bCs/>
          <w:sz w:val="24"/>
          <w:szCs w:val="24"/>
        </w:rPr>
        <w:t>напишите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tbl>
      <w:tblPr>
        <w:tblStyle w:val="8"/>
        <w:tblpPr w:leftFromText="180" w:rightFromText="180" w:vertAnchor="text" w:horzAnchor="margin" w:tblpY="166"/>
        <w:tblW w:w="4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12.3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или несколько верных вариантов ответа. Запишите цифры, под которыми они указаны, в таблицу.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2</w:t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ind w:left="45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6326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6326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14.3.</w:t>
            </w:r>
          </w:p>
        </w:tc>
        <w:tc>
          <w:tcPr>
            <w:tcW w:w="6326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ind w:left="45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Выпишите понятие, которое является лишним в приведённом ниже ряду.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IV. Экономика</w:t>
      </w: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8"/>
        <w:tblpPr w:leftFromText="180" w:rightFromText="180" w:vertAnchor="text" w:horzAnchor="margin" w:tblpY="166"/>
        <w:tblW w:w="5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270"/>
        <w:gridCol w:w="1420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127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16.1</w:t>
            </w:r>
          </w:p>
        </w:tc>
        <w:tc>
          <w:tcPr>
            <w:tcW w:w="142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16.2</w:t>
            </w:r>
          </w:p>
        </w:tc>
        <w:tc>
          <w:tcPr>
            <w:tcW w:w="138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127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2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8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 баллов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4"/>
        <w:gridCol w:w="8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50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71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baseline"/>
                <w:lang w:val="ru-RU"/>
              </w:rPr>
              <w:t>Решение</w:t>
            </w:r>
            <w:r>
              <w:rPr>
                <w:rFonts w:hint="default" w:ascii="Times New Roman" w:hAnsi="Times New Roman" w:cs="Times New Roman"/>
                <w:b/>
                <w:bCs/>
                <w:iCs/>
                <w:sz w:val="24"/>
                <w:szCs w:val="24"/>
                <w:vertAlign w:val="baseline"/>
                <w:lang w:val="ru-RU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71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</w:tc>
      </w:tr>
    </w:tbl>
    <w:p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8</w:t>
      </w:r>
    </w:p>
    <w:p>
      <w:pPr>
        <w:pStyle w:val="1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37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8372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 на вопрос</w:t>
            </w:r>
            <w:r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Решение: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18.2.</w:t>
            </w:r>
          </w:p>
        </w:tc>
        <w:tc>
          <w:tcPr>
            <w:tcW w:w="8372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 на вопрос</w:t>
            </w:r>
            <w:r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Решение: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. Право</w:t>
      </w: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tbl>
      <w:tblPr>
        <w:tblStyle w:val="8"/>
        <w:tblpPr w:leftFromText="180" w:rightFromText="180" w:vertAnchor="text" w:horzAnchor="margin" w:tblpY="179"/>
        <w:tblW w:w="4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19.3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Определите и напишите понятие, являющееся обобщающим для каждого приведенного ниже ряда.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2</w:t>
      </w:r>
    </w:p>
    <w:p>
      <w:pPr>
        <w:pStyle w:val="1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15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Укажите, как раскрываются указанные ниже сокращения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1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15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tabs>
          <w:tab w:val="center" w:pos="467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Решите задачу. </w:t>
      </w:r>
      <w:r>
        <w:rPr>
          <w:rFonts w:ascii="Times New Roman" w:hAnsi="Times New Roman" w:cs="Times New Roman"/>
          <w:b/>
          <w:sz w:val="24"/>
          <w:szCs w:val="24"/>
        </w:rPr>
        <w:t>Внимательно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изучите комикс и ответьте на поставленные вопросы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за задание – 6</w:t>
      </w:r>
    </w:p>
    <w:p>
      <w:pPr>
        <w:tabs>
          <w:tab w:val="center" w:pos="4677"/>
        </w:tabs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7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 (ответ).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22.1. (обоснование)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Решите правовую задачу. Ответьте на </w:t>
      </w:r>
      <w:r>
        <w:rPr>
          <w:rFonts w:ascii="Times New Roman" w:hAnsi="Times New Roman" w:cs="Times New Roman"/>
          <w:b/>
          <w:sz w:val="24"/>
          <w:szCs w:val="24"/>
        </w:rPr>
        <w:t>поставленные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вопросы.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за задание – 6</w:t>
      </w:r>
    </w:p>
    <w:p>
      <w:pPr>
        <w:pStyle w:val="10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7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7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 (ответ).</w:t>
            </w:r>
          </w:p>
        </w:tc>
        <w:tc>
          <w:tcPr>
            <w:tcW w:w="7781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23.1. (обоснование)</w:t>
            </w:r>
          </w:p>
        </w:tc>
        <w:tc>
          <w:tcPr>
            <w:tcW w:w="77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23.2.</w:t>
            </w:r>
          </w:p>
        </w:tc>
        <w:tc>
          <w:tcPr>
            <w:tcW w:w="7781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Вставьте пропущенные слова в гимн Российской Федерации в соответствии с ФКЗ «О Государственном гимне Российской Федерации».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1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816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24.1.</w:t>
            </w:r>
          </w:p>
        </w:tc>
        <w:tc>
          <w:tcPr>
            <w:tcW w:w="8162" w:type="dxa"/>
          </w:tcPr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sectPr>
      <w:headerReference r:id="rId6" w:type="first"/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-BoldObliq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0"/>
      </w:pBdr>
      <w:jc w:val="center"/>
      <w:rPr>
        <w:rFonts w:hint="default"/>
        <w:u w:val="none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  <w:u w:val="none"/>
      </w:rPr>
      <w:t>муниципальный этап всероссийской олимпиады школьников 2022-2023</w:t>
    </w:r>
    <w:r>
      <w:rPr>
        <w:rFonts w:hint="default" w:ascii="Times New Roman" w:hAnsi="Times New Roman" w:cs="Times New Roman"/>
        <w:b/>
        <w:bCs/>
        <w:caps/>
        <w:sz w:val="16"/>
        <w:szCs w:val="16"/>
        <w:u w:val="none"/>
        <w:lang w:val="ru-RU"/>
      </w:rPr>
      <w:t>. 11 КЛАСС</w:t>
    </w:r>
  </w:p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0"/>
      </w:pBdr>
      <w:jc w:val="center"/>
      <w:rPr>
        <w:rFonts w:hint="default"/>
        <w:u w:val="none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  <w:u w:val="none"/>
      </w:rPr>
      <w:t>муниципальный этап всероссийской олимпиады школьников 2022-2023</w:t>
    </w:r>
    <w:r>
      <w:rPr>
        <w:rFonts w:hint="default" w:ascii="Times New Roman" w:hAnsi="Times New Roman" w:cs="Times New Roman"/>
        <w:b/>
        <w:bCs/>
        <w:caps/>
        <w:sz w:val="16"/>
        <w:szCs w:val="16"/>
        <w:u w:val="none"/>
        <w:lang w:val="ru-RU"/>
      </w:rPr>
      <w:t>. 11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B4C42"/>
    <w:multiLevelType w:val="multilevel"/>
    <w:tmpl w:val="1E9B4C42"/>
    <w:lvl w:ilvl="0" w:tentative="0">
      <w:start w:val="1"/>
      <w:numFmt w:val="decimal"/>
      <w:pStyle w:val="9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59B68DF"/>
    <w:multiLevelType w:val="multilevel"/>
    <w:tmpl w:val="559B68DF"/>
    <w:lvl w:ilvl="0" w:tentative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z w:val="24"/>
        <w:szCs w:val="24"/>
      </w:rPr>
    </w:lvl>
    <w:lvl w:ilvl="1" w:tentative="0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 w:ascii="Times New Roman" w:hAnsi="Times New Roman" w:cs="Times New Roman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C6"/>
    <w:rsid w:val="0000777B"/>
    <w:rsid w:val="00025189"/>
    <w:rsid w:val="000337CF"/>
    <w:rsid w:val="00044392"/>
    <w:rsid w:val="00086B96"/>
    <w:rsid w:val="00090A3D"/>
    <w:rsid w:val="000B1980"/>
    <w:rsid w:val="000B48DD"/>
    <w:rsid w:val="000D3127"/>
    <w:rsid w:val="000F4DBF"/>
    <w:rsid w:val="000F50A2"/>
    <w:rsid w:val="000F52E9"/>
    <w:rsid w:val="00110512"/>
    <w:rsid w:val="00110A8C"/>
    <w:rsid w:val="00122BA0"/>
    <w:rsid w:val="00123457"/>
    <w:rsid w:val="001340B3"/>
    <w:rsid w:val="00134287"/>
    <w:rsid w:val="00146094"/>
    <w:rsid w:val="00152BAF"/>
    <w:rsid w:val="00173058"/>
    <w:rsid w:val="00180E0A"/>
    <w:rsid w:val="00192066"/>
    <w:rsid w:val="001C645A"/>
    <w:rsid w:val="001D5569"/>
    <w:rsid w:val="001F2141"/>
    <w:rsid w:val="001F5FF0"/>
    <w:rsid w:val="001F7C41"/>
    <w:rsid w:val="00204D81"/>
    <w:rsid w:val="0020661E"/>
    <w:rsid w:val="00256150"/>
    <w:rsid w:val="00265F17"/>
    <w:rsid w:val="00266D75"/>
    <w:rsid w:val="00273394"/>
    <w:rsid w:val="002C1901"/>
    <w:rsid w:val="002D0EA1"/>
    <w:rsid w:val="002E1310"/>
    <w:rsid w:val="002F2043"/>
    <w:rsid w:val="002F4BED"/>
    <w:rsid w:val="003103E3"/>
    <w:rsid w:val="0031775B"/>
    <w:rsid w:val="003336E5"/>
    <w:rsid w:val="00353FD7"/>
    <w:rsid w:val="003553FE"/>
    <w:rsid w:val="00381C61"/>
    <w:rsid w:val="00383479"/>
    <w:rsid w:val="00384C51"/>
    <w:rsid w:val="003B3D05"/>
    <w:rsid w:val="003D1538"/>
    <w:rsid w:val="003D2EA8"/>
    <w:rsid w:val="003E4B66"/>
    <w:rsid w:val="003F19C7"/>
    <w:rsid w:val="00431D6E"/>
    <w:rsid w:val="00436434"/>
    <w:rsid w:val="004B0A9B"/>
    <w:rsid w:val="004D7301"/>
    <w:rsid w:val="004E7843"/>
    <w:rsid w:val="00504B77"/>
    <w:rsid w:val="00511363"/>
    <w:rsid w:val="00536E49"/>
    <w:rsid w:val="0053744C"/>
    <w:rsid w:val="00541A10"/>
    <w:rsid w:val="0055088E"/>
    <w:rsid w:val="00555BDC"/>
    <w:rsid w:val="0058198C"/>
    <w:rsid w:val="0058228E"/>
    <w:rsid w:val="0058379C"/>
    <w:rsid w:val="005C5F5C"/>
    <w:rsid w:val="005C71A3"/>
    <w:rsid w:val="005D2C22"/>
    <w:rsid w:val="005D3138"/>
    <w:rsid w:val="005D33BF"/>
    <w:rsid w:val="005F090B"/>
    <w:rsid w:val="00604695"/>
    <w:rsid w:val="00604EC1"/>
    <w:rsid w:val="006069F0"/>
    <w:rsid w:val="00607ACE"/>
    <w:rsid w:val="006107DA"/>
    <w:rsid w:val="00614B0A"/>
    <w:rsid w:val="00614FB3"/>
    <w:rsid w:val="00617FDF"/>
    <w:rsid w:val="0065224C"/>
    <w:rsid w:val="00684ECC"/>
    <w:rsid w:val="006C3E4A"/>
    <w:rsid w:val="006E6A8F"/>
    <w:rsid w:val="00740C96"/>
    <w:rsid w:val="007609E5"/>
    <w:rsid w:val="00787B93"/>
    <w:rsid w:val="007921A4"/>
    <w:rsid w:val="007A2B2C"/>
    <w:rsid w:val="007B2CEF"/>
    <w:rsid w:val="007C552E"/>
    <w:rsid w:val="007F4EE6"/>
    <w:rsid w:val="007F6409"/>
    <w:rsid w:val="00830074"/>
    <w:rsid w:val="0084006A"/>
    <w:rsid w:val="0084615B"/>
    <w:rsid w:val="00847FBB"/>
    <w:rsid w:val="0085417C"/>
    <w:rsid w:val="00855F2F"/>
    <w:rsid w:val="0086084C"/>
    <w:rsid w:val="0086703E"/>
    <w:rsid w:val="00872DAA"/>
    <w:rsid w:val="0087662B"/>
    <w:rsid w:val="00890898"/>
    <w:rsid w:val="008A0487"/>
    <w:rsid w:val="008A226A"/>
    <w:rsid w:val="008B012B"/>
    <w:rsid w:val="008C1E64"/>
    <w:rsid w:val="008F17BB"/>
    <w:rsid w:val="008F717F"/>
    <w:rsid w:val="00926D14"/>
    <w:rsid w:val="00926E1B"/>
    <w:rsid w:val="0092781A"/>
    <w:rsid w:val="00930EA3"/>
    <w:rsid w:val="0093325E"/>
    <w:rsid w:val="0093679C"/>
    <w:rsid w:val="00937416"/>
    <w:rsid w:val="00937F72"/>
    <w:rsid w:val="00965744"/>
    <w:rsid w:val="009724B2"/>
    <w:rsid w:val="00974BAE"/>
    <w:rsid w:val="00982193"/>
    <w:rsid w:val="00995CAA"/>
    <w:rsid w:val="009A6B83"/>
    <w:rsid w:val="009B52E7"/>
    <w:rsid w:val="009D4086"/>
    <w:rsid w:val="009D4864"/>
    <w:rsid w:val="009E4CA5"/>
    <w:rsid w:val="009F1AA3"/>
    <w:rsid w:val="009F4788"/>
    <w:rsid w:val="00A0057B"/>
    <w:rsid w:val="00A05328"/>
    <w:rsid w:val="00A22A19"/>
    <w:rsid w:val="00A271BA"/>
    <w:rsid w:val="00A52619"/>
    <w:rsid w:val="00A779C6"/>
    <w:rsid w:val="00A90FE6"/>
    <w:rsid w:val="00A92361"/>
    <w:rsid w:val="00AA0BB0"/>
    <w:rsid w:val="00AA1A42"/>
    <w:rsid w:val="00AC3721"/>
    <w:rsid w:val="00AF0980"/>
    <w:rsid w:val="00B01863"/>
    <w:rsid w:val="00B05515"/>
    <w:rsid w:val="00B21A7C"/>
    <w:rsid w:val="00B238FF"/>
    <w:rsid w:val="00B2583B"/>
    <w:rsid w:val="00B27EEF"/>
    <w:rsid w:val="00B35AFD"/>
    <w:rsid w:val="00B3621D"/>
    <w:rsid w:val="00B365B8"/>
    <w:rsid w:val="00B57977"/>
    <w:rsid w:val="00B65FEC"/>
    <w:rsid w:val="00B731C2"/>
    <w:rsid w:val="00B73804"/>
    <w:rsid w:val="00BC6A04"/>
    <w:rsid w:val="00BD59E8"/>
    <w:rsid w:val="00BE1CE4"/>
    <w:rsid w:val="00BF1FE7"/>
    <w:rsid w:val="00BF2AFB"/>
    <w:rsid w:val="00C048C3"/>
    <w:rsid w:val="00C06E56"/>
    <w:rsid w:val="00C10CA4"/>
    <w:rsid w:val="00C474D3"/>
    <w:rsid w:val="00C47FBF"/>
    <w:rsid w:val="00C50569"/>
    <w:rsid w:val="00C53929"/>
    <w:rsid w:val="00C54D8D"/>
    <w:rsid w:val="00C65723"/>
    <w:rsid w:val="00C660CA"/>
    <w:rsid w:val="00C73591"/>
    <w:rsid w:val="00C7401D"/>
    <w:rsid w:val="00C94E59"/>
    <w:rsid w:val="00CA6C04"/>
    <w:rsid w:val="00CB4B70"/>
    <w:rsid w:val="00CE0000"/>
    <w:rsid w:val="00CE4876"/>
    <w:rsid w:val="00CF2B6D"/>
    <w:rsid w:val="00D16BCF"/>
    <w:rsid w:val="00D22002"/>
    <w:rsid w:val="00D27FA7"/>
    <w:rsid w:val="00D64A2B"/>
    <w:rsid w:val="00D65762"/>
    <w:rsid w:val="00DB78E8"/>
    <w:rsid w:val="00DC2D8B"/>
    <w:rsid w:val="00DD41F4"/>
    <w:rsid w:val="00DD501A"/>
    <w:rsid w:val="00DD5973"/>
    <w:rsid w:val="00DE77CA"/>
    <w:rsid w:val="00DF1208"/>
    <w:rsid w:val="00DF23A3"/>
    <w:rsid w:val="00DF6EC2"/>
    <w:rsid w:val="00E03D4B"/>
    <w:rsid w:val="00E13A1C"/>
    <w:rsid w:val="00E162C1"/>
    <w:rsid w:val="00E62A94"/>
    <w:rsid w:val="00E74A8F"/>
    <w:rsid w:val="00E91CE2"/>
    <w:rsid w:val="00EC5D7C"/>
    <w:rsid w:val="00EC6BFD"/>
    <w:rsid w:val="00ED6B26"/>
    <w:rsid w:val="00F16776"/>
    <w:rsid w:val="00F17592"/>
    <w:rsid w:val="00F37CB2"/>
    <w:rsid w:val="00F42F45"/>
    <w:rsid w:val="00F55343"/>
    <w:rsid w:val="00F70B56"/>
    <w:rsid w:val="00F7655B"/>
    <w:rsid w:val="00F871B6"/>
    <w:rsid w:val="00FB0057"/>
    <w:rsid w:val="00FB22E5"/>
    <w:rsid w:val="00FB5404"/>
    <w:rsid w:val="00FC48DB"/>
    <w:rsid w:val="00FE038E"/>
    <w:rsid w:val="00FE6E56"/>
    <w:rsid w:val="0B70638E"/>
    <w:rsid w:val="1DF31090"/>
    <w:rsid w:val="3127142A"/>
    <w:rsid w:val="31F94254"/>
    <w:rsid w:val="6B9F2ECE"/>
    <w:rsid w:val="74C97E90"/>
    <w:rsid w:val="74FA072C"/>
    <w:rsid w:val="752E770C"/>
    <w:rsid w:val="79B1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paragraph" w:styleId="6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Нумерованный список Илья"/>
    <w:basedOn w:val="10"/>
    <w:link w:val="11"/>
    <w:qFormat/>
    <w:uiPriority w:val="0"/>
    <w:pPr>
      <w:numPr>
        <w:ilvl w:val="0"/>
        <w:numId w:val="1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Нумерованный список Илья Знак"/>
    <w:basedOn w:val="2"/>
    <w:link w:val="9"/>
    <w:uiPriority w:val="0"/>
    <w:rPr>
      <w:rFonts w:ascii="Times New Roman" w:hAnsi="Times New Roman" w:cs="Times New Roman"/>
      <w:sz w:val="24"/>
    </w:rPr>
  </w:style>
  <w:style w:type="character" w:customStyle="1" w:styleId="12">
    <w:name w:val="Верхний колонтитул Знак"/>
    <w:basedOn w:val="2"/>
    <w:link w:val="6"/>
    <w:uiPriority w:val="99"/>
  </w:style>
  <w:style w:type="character" w:customStyle="1" w:styleId="13">
    <w:name w:val="Нижний колонтитул Знак"/>
    <w:basedOn w:val="2"/>
    <w:link w:val="7"/>
    <w:uiPriority w:val="99"/>
  </w:style>
  <w:style w:type="paragraph" w:customStyle="1" w:styleId="14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5">
    <w:name w:val="fontstyle01"/>
    <w:basedOn w:val="2"/>
    <w:qFormat/>
    <w:uiPriority w:val="0"/>
    <w:rPr>
      <w:rFonts w:hint="default" w:ascii="TimesNewRomanPS-BoldMT" w:hAnsi="TimesNewRomanPS-BoldMT"/>
      <w:b/>
      <w:bCs/>
      <w:color w:val="000000"/>
      <w:sz w:val="28"/>
      <w:szCs w:val="28"/>
    </w:rPr>
  </w:style>
  <w:style w:type="character" w:customStyle="1" w:styleId="16">
    <w:name w:val="fontstyle21"/>
    <w:basedOn w:val="2"/>
    <w:qFormat/>
    <w:uiPriority w:val="0"/>
    <w:rPr>
      <w:rFonts w:hint="default" w:ascii="Helvetica-BoldOblique" w:hAnsi="Helvetica-BoldOblique"/>
      <w:b/>
      <w:bCs/>
      <w:i/>
      <w:iCs/>
      <w:color w:val="000000"/>
      <w:sz w:val="18"/>
      <w:szCs w:val="18"/>
    </w:rPr>
  </w:style>
  <w:style w:type="table" w:customStyle="1" w:styleId="17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1770</Words>
  <Characters>10094</Characters>
  <Lines>84</Lines>
  <Paragraphs>23</Paragraphs>
  <TotalTime>11</TotalTime>
  <ScaleCrop>false</ScaleCrop>
  <LinksUpToDate>false</LinksUpToDate>
  <CharactersWithSpaces>11841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2022-10-23T14:19:00Z</dcterms:created>
  <dc:creator>Илья Тумайкин</dc:creator>
  <cp:lastModifiedBy>Илья Валентинович Тумайкин</cp:lastModifiedBy>
  <dcterms:modified xsi:type="dcterms:W3CDTF">2022-11-06T20:32:50Z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A4A5E09EC87B4020A485B0B3A4BDDF87</vt:lpwstr>
  </property>
</Properties>
</file>