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12851" w14:textId="77777777" w:rsidR="00FD1919" w:rsidRPr="004262F3" w:rsidRDefault="00FD1919" w:rsidP="00FD1919">
      <w:pPr>
        <w:jc w:val="center"/>
        <w:rPr>
          <w:b/>
          <w:color w:val="auto"/>
          <w:sz w:val="32"/>
          <w:szCs w:val="32"/>
        </w:rPr>
      </w:pPr>
      <w:r w:rsidRPr="004262F3">
        <w:rPr>
          <w:b/>
          <w:color w:val="auto"/>
          <w:sz w:val="32"/>
          <w:szCs w:val="32"/>
        </w:rPr>
        <w:t>Задачи муниципального этапа по астрономии 2022-2023</w:t>
      </w:r>
    </w:p>
    <w:p w14:paraId="747D5DA9" w14:textId="77777777" w:rsidR="00FD1919" w:rsidRPr="00C943D6" w:rsidRDefault="00FD1919" w:rsidP="00FD1919">
      <w:pPr>
        <w:jc w:val="center"/>
        <w:rPr>
          <w:color w:val="000000"/>
          <w:sz w:val="36"/>
          <w:szCs w:val="36"/>
        </w:rPr>
      </w:pPr>
      <w:r>
        <w:rPr>
          <w:b/>
          <w:color w:val="auto"/>
        </w:rPr>
        <w:t>Дополнительных материалов не требуется.</w:t>
      </w:r>
    </w:p>
    <w:p w14:paraId="102283C7" w14:textId="77777777" w:rsidR="00FD1919" w:rsidRDefault="00FD1919" w:rsidP="00FD1919">
      <w:pPr>
        <w:jc w:val="center"/>
        <w:rPr>
          <w:b/>
          <w:color w:val="auto"/>
          <w:sz w:val="36"/>
          <w:szCs w:val="36"/>
          <w:highlight w:val="green"/>
          <w:u w:val="single"/>
        </w:rPr>
      </w:pPr>
      <w:r>
        <w:rPr>
          <w:b/>
          <w:color w:val="auto"/>
          <w:sz w:val="36"/>
          <w:szCs w:val="36"/>
          <w:highlight w:val="green"/>
          <w:u w:val="single"/>
        </w:rPr>
        <w:t>7</w:t>
      </w:r>
      <w:r w:rsidRPr="00C00711">
        <w:rPr>
          <w:b/>
          <w:color w:val="auto"/>
          <w:sz w:val="36"/>
          <w:szCs w:val="36"/>
          <w:highlight w:val="green"/>
          <w:u w:val="single"/>
        </w:rPr>
        <w:t>-</w:t>
      </w:r>
      <w:r>
        <w:rPr>
          <w:b/>
          <w:color w:val="auto"/>
          <w:sz w:val="36"/>
          <w:szCs w:val="36"/>
          <w:highlight w:val="green"/>
          <w:u w:val="single"/>
        </w:rPr>
        <w:t>8</w:t>
      </w:r>
      <w:r w:rsidRPr="00C00711">
        <w:rPr>
          <w:b/>
          <w:color w:val="auto"/>
          <w:sz w:val="36"/>
          <w:szCs w:val="36"/>
          <w:highlight w:val="green"/>
          <w:u w:val="single"/>
        </w:rPr>
        <w:t xml:space="preserve"> класс</w:t>
      </w:r>
    </w:p>
    <w:p w14:paraId="17261D4C" w14:textId="77777777" w:rsidR="00FD1919" w:rsidRPr="008D13A5" w:rsidRDefault="00FD1919" w:rsidP="00FD1919">
      <w:pPr>
        <w:spacing w:line="360" w:lineRule="auto"/>
        <w:jc w:val="both"/>
        <w:rPr>
          <w:b/>
          <w:color w:val="auto"/>
          <w:u w:val="single"/>
        </w:rPr>
      </w:pPr>
      <w:r w:rsidRPr="006C451E">
        <w:rPr>
          <w:b/>
          <w:color w:val="auto"/>
          <w:u w:val="single"/>
        </w:rPr>
        <w:t>Предлагается 4 задания.</w:t>
      </w:r>
    </w:p>
    <w:p w14:paraId="2C3EA256" w14:textId="77777777" w:rsidR="00FD1919" w:rsidRPr="008D13A5" w:rsidRDefault="00FD1919" w:rsidP="00FD1919">
      <w:pPr>
        <w:spacing w:after="0" w:line="360" w:lineRule="auto"/>
        <w:jc w:val="both"/>
        <w:rPr>
          <w:color w:val="auto"/>
        </w:rPr>
      </w:pPr>
      <w:r w:rsidRPr="008D13A5">
        <w:rPr>
          <w:b/>
          <w:color w:val="auto"/>
        </w:rPr>
        <w:t>1. Условие</w:t>
      </w:r>
      <w:r w:rsidRPr="008D13A5">
        <w:rPr>
          <w:color w:val="auto"/>
        </w:rPr>
        <w:t>. Назови созвездия и звезды, которые узнал на прилагаемой звездной карте - Рис. 1.</w:t>
      </w:r>
    </w:p>
    <w:p w14:paraId="79E679C8" w14:textId="77777777" w:rsidR="00FD1919" w:rsidRDefault="00FD1919" w:rsidP="00FD1919"/>
    <w:p w14:paraId="19DAE4DF" w14:textId="77777777" w:rsidR="00FD1919" w:rsidRDefault="00FD1919" w:rsidP="00FD1919">
      <w:pPr>
        <w:jc w:val="center"/>
      </w:pPr>
      <w:r>
        <w:rPr>
          <w:noProof/>
          <w:lang w:eastAsia="ru-RU"/>
        </w:rPr>
        <w:drawing>
          <wp:inline distT="0" distB="0" distL="0" distR="0" wp14:anchorId="144449E8" wp14:editId="1AD414F6">
            <wp:extent cx="5433189" cy="4626239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231" cy="4627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8AF22F" w14:textId="77777777" w:rsidR="00FD1919" w:rsidRPr="001C79FA" w:rsidRDefault="00FD1919" w:rsidP="00FD1919">
      <w:pPr>
        <w:jc w:val="center"/>
        <w:rPr>
          <w:i/>
        </w:rPr>
      </w:pPr>
      <w:r w:rsidRPr="001C79FA">
        <w:rPr>
          <w:i/>
        </w:rPr>
        <w:t>Рис. 1. Звездная карта.</w:t>
      </w:r>
    </w:p>
    <w:p w14:paraId="5679F799" w14:textId="77777777" w:rsidR="00FD1919" w:rsidRPr="008D13A5" w:rsidRDefault="00FD1919" w:rsidP="00FD1919">
      <w:pPr>
        <w:spacing w:after="0" w:line="360" w:lineRule="auto"/>
        <w:rPr>
          <w:color w:val="auto"/>
        </w:rPr>
      </w:pPr>
    </w:p>
    <w:p w14:paraId="201C929C" w14:textId="77777777" w:rsidR="00FD1919" w:rsidRPr="008D13A5" w:rsidRDefault="00FD1919" w:rsidP="00FD1919">
      <w:pPr>
        <w:spacing w:after="0" w:line="360" w:lineRule="auto"/>
        <w:rPr>
          <w:color w:val="auto"/>
        </w:rPr>
      </w:pPr>
      <w:r w:rsidRPr="008D13A5">
        <w:rPr>
          <w:color w:val="auto"/>
        </w:rPr>
        <w:t>Придумай сам, какой фигурой объединил бы звезды в свое новое созвездие.</w:t>
      </w:r>
    </w:p>
    <w:p w14:paraId="03311EFA" w14:textId="77777777" w:rsidR="00FD1919" w:rsidRPr="00C943D6" w:rsidRDefault="00FD1919" w:rsidP="00FD1919">
      <w:pPr>
        <w:spacing w:after="0" w:line="360" w:lineRule="auto"/>
        <w:jc w:val="both"/>
        <w:rPr>
          <w:color w:val="auto"/>
        </w:rPr>
      </w:pPr>
      <w:r w:rsidRPr="00FD1919">
        <w:rPr>
          <w:b/>
          <w:bCs/>
          <w:color w:val="auto"/>
        </w:rPr>
        <w:t>2.</w:t>
      </w:r>
      <w:r w:rsidRPr="008D13A5">
        <w:rPr>
          <w:color w:val="auto"/>
        </w:rPr>
        <w:t xml:space="preserve"> </w:t>
      </w:r>
      <w:r w:rsidRPr="008D13A5">
        <w:rPr>
          <w:b/>
          <w:color w:val="auto"/>
        </w:rPr>
        <w:t xml:space="preserve">Условие. </w:t>
      </w:r>
      <w:r w:rsidRPr="008D13A5">
        <w:rPr>
          <w:color w:val="auto"/>
        </w:rPr>
        <w:t xml:space="preserve">Помоги марсианам! Составь для них календарь, месяцы которого состоят </w:t>
      </w:r>
      <w:r w:rsidRPr="008D13A5">
        <w:rPr>
          <w:b/>
          <w:color w:val="auto"/>
        </w:rPr>
        <w:t>только</w:t>
      </w:r>
      <w:r w:rsidRPr="008D13A5">
        <w:rPr>
          <w:color w:val="auto"/>
        </w:rPr>
        <w:t xml:space="preserve"> из 30 и 31 дня и определи необходимую частоту високосных </w:t>
      </w:r>
      <w:r w:rsidRPr="008D13A5">
        <w:rPr>
          <w:color w:val="auto"/>
        </w:rPr>
        <w:lastRenderedPageBreak/>
        <w:t>годов. Марсианские сутки длятся 24 часа 39 мин 35.2 сек, марсианский сидерический год - 686.98 земных суток.</w:t>
      </w:r>
    </w:p>
    <w:p w14:paraId="0E7E080F" w14:textId="77777777" w:rsidR="00FD1919" w:rsidRPr="00C943D6" w:rsidRDefault="00FD1919" w:rsidP="00FD1919">
      <w:pPr>
        <w:spacing w:after="0" w:line="360" w:lineRule="auto"/>
        <w:jc w:val="both"/>
        <w:rPr>
          <w:color w:val="auto"/>
        </w:rPr>
      </w:pPr>
    </w:p>
    <w:p w14:paraId="1407D383" w14:textId="77777777" w:rsidR="00FD1919" w:rsidRPr="00C943D6" w:rsidRDefault="00FD1919" w:rsidP="00FD1919">
      <w:pPr>
        <w:spacing w:after="0" w:line="360" w:lineRule="auto"/>
        <w:jc w:val="both"/>
        <w:rPr>
          <w:color w:val="auto"/>
        </w:rPr>
      </w:pPr>
      <w:r w:rsidRPr="008D13A5">
        <w:rPr>
          <w:b/>
          <w:color w:val="auto"/>
        </w:rPr>
        <w:t>3. Условие</w:t>
      </w:r>
      <w:r w:rsidRPr="008D13A5">
        <w:rPr>
          <w:color w:val="auto"/>
        </w:rPr>
        <w:t xml:space="preserve">. Насколько больше проницающая способность телескопа </w:t>
      </w:r>
      <w:r>
        <w:rPr>
          <w:color w:val="auto"/>
        </w:rPr>
        <w:t>Дж. Уэ</w:t>
      </w:r>
      <w:r w:rsidRPr="008D13A5">
        <w:rPr>
          <w:color w:val="auto"/>
        </w:rPr>
        <w:t>бба, имеющ</w:t>
      </w:r>
      <w:r w:rsidRPr="008D13A5">
        <w:rPr>
          <w:rFonts w:eastAsia="NSimSun" w:cs="Arial"/>
          <w:color w:val="auto"/>
          <w:kern w:val="2"/>
          <w:lang w:eastAsia="zh-CN" w:bidi="hi-IN"/>
        </w:rPr>
        <w:t xml:space="preserve">его </w:t>
      </w:r>
      <w:r w:rsidRPr="008D13A5">
        <w:rPr>
          <w:color w:val="auto"/>
        </w:rPr>
        <w:t xml:space="preserve">18 зеркал </w:t>
      </w:r>
      <w:r w:rsidRPr="008D13A5">
        <w:rPr>
          <w:rFonts w:eastAsia="NSimSun" w:cs="Arial"/>
          <w:color w:val="auto"/>
          <w:kern w:val="2"/>
          <w:lang w:eastAsia="zh-CN" w:bidi="hi-IN"/>
        </w:rPr>
        <w:t xml:space="preserve">общей площадью </w:t>
      </w:r>
      <w:r w:rsidRPr="005C1042">
        <w:rPr>
          <w:rFonts w:eastAsia="NSimSun" w:cs="Arial"/>
          <w:color w:val="auto"/>
          <w:kern w:val="2"/>
          <w:position w:val="-12"/>
          <w:lang w:eastAsia="zh-CN" w:bidi="hi-IN"/>
        </w:rPr>
        <w:object w:dxaOrig="1320" w:dyaOrig="380" w14:anchorId="181F01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4pt;height:19.65pt" o:ole="">
            <v:imagedata r:id="rId5" o:title=""/>
          </v:shape>
          <o:OLEObject Type="Embed" ProgID="Equation.3" ShapeID="_x0000_i1025" DrawAspect="Content" ObjectID="_1730271705" r:id="rId6"/>
        </w:object>
      </w:r>
      <w:r w:rsidRPr="008D13A5">
        <w:rPr>
          <w:rFonts w:eastAsia="NSimSun" w:cs="Arial"/>
          <w:color w:val="auto"/>
          <w:kern w:val="2"/>
          <w:lang w:eastAsia="zh-CN" w:bidi="hi-IN"/>
        </w:rPr>
        <w:t xml:space="preserve"> </w:t>
      </w:r>
      <w:r w:rsidRPr="008D13A5">
        <w:rPr>
          <w:color w:val="auto"/>
        </w:rPr>
        <w:t xml:space="preserve">по сравнению с телескопом </w:t>
      </w:r>
      <w:r w:rsidRPr="008D13A5">
        <w:rPr>
          <w:rFonts w:eastAsia="NSimSun" w:cs="Arial"/>
          <w:color w:val="auto"/>
          <w:kern w:val="2"/>
          <w:lang w:eastAsia="zh-CN" w:bidi="hi-IN"/>
        </w:rPr>
        <w:t>Х</w:t>
      </w:r>
      <w:r w:rsidRPr="008D13A5">
        <w:rPr>
          <w:color w:val="auto"/>
        </w:rPr>
        <w:t xml:space="preserve">аббла, диаметр зеркала которого </w:t>
      </w:r>
      <w:r w:rsidRPr="008D13A5">
        <w:rPr>
          <w:color w:val="auto"/>
          <w:position w:val="-10"/>
        </w:rPr>
        <w:object w:dxaOrig="1020" w:dyaOrig="320" w14:anchorId="7882B9B8">
          <v:shape id="_x0000_i1026" type="#_x0000_t75" style="width:50.5pt;height:15.9pt" o:ole="">
            <v:imagedata r:id="rId7" o:title=""/>
          </v:shape>
          <o:OLEObject Type="Embed" ProgID="Equation.3" ShapeID="_x0000_i1026" DrawAspect="Content" ObjectID="_1730271706" r:id="rId8"/>
        </w:object>
      </w:r>
      <w:r w:rsidRPr="008D13A5">
        <w:rPr>
          <w:color w:val="auto"/>
        </w:rPr>
        <w:t xml:space="preserve">. </w:t>
      </w:r>
    </w:p>
    <w:p w14:paraId="0B4A0B94" w14:textId="77777777" w:rsidR="00FD1919" w:rsidRPr="00C943D6" w:rsidRDefault="00FD1919" w:rsidP="00FD1919">
      <w:pPr>
        <w:spacing w:after="0" w:line="360" w:lineRule="auto"/>
        <w:jc w:val="both"/>
        <w:rPr>
          <w:color w:val="auto"/>
        </w:rPr>
      </w:pPr>
    </w:p>
    <w:p w14:paraId="32AAEF14" w14:textId="77777777" w:rsidR="00FD1919" w:rsidRPr="008D13A5" w:rsidRDefault="00FD1919" w:rsidP="00FD1919">
      <w:pPr>
        <w:spacing w:after="0" w:line="360" w:lineRule="auto"/>
        <w:jc w:val="both"/>
        <w:rPr>
          <w:color w:val="auto"/>
        </w:rPr>
      </w:pPr>
      <w:r w:rsidRPr="008D13A5">
        <w:rPr>
          <w:b/>
          <w:color w:val="auto"/>
        </w:rPr>
        <w:t>4. Условие</w:t>
      </w:r>
      <w:r w:rsidRPr="008D13A5">
        <w:rPr>
          <w:color w:val="auto"/>
        </w:rPr>
        <w:t xml:space="preserve">. </w:t>
      </w:r>
      <w:r w:rsidRPr="008D13A5">
        <w:rPr>
          <w:rFonts w:eastAsia="NSimSun" w:cs="Arial"/>
          <w:color w:val="auto"/>
          <w:kern w:val="2"/>
          <w:lang w:eastAsia="zh-CN" w:bidi="hi-IN"/>
        </w:rPr>
        <w:t xml:space="preserve">До </w:t>
      </w:r>
      <w:r w:rsidRPr="008D13A5">
        <w:rPr>
          <w:color w:val="auto"/>
        </w:rPr>
        <w:t>как</w:t>
      </w:r>
      <w:r w:rsidRPr="008D13A5">
        <w:rPr>
          <w:rFonts w:eastAsia="NSimSun" w:cs="Arial"/>
          <w:color w:val="auto"/>
          <w:kern w:val="2"/>
          <w:lang w:eastAsia="zh-CN" w:bidi="hi-IN"/>
        </w:rPr>
        <w:t xml:space="preserve">ой </w:t>
      </w:r>
      <w:r w:rsidRPr="008D13A5">
        <w:rPr>
          <w:color w:val="auto"/>
        </w:rPr>
        <w:t xml:space="preserve">максимальной </w:t>
      </w:r>
      <w:r w:rsidRPr="008D13A5">
        <w:rPr>
          <w:rFonts w:eastAsia="NSimSun" w:cs="Arial"/>
          <w:color w:val="auto"/>
          <w:kern w:val="2"/>
          <w:lang w:eastAsia="zh-CN" w:bidi="hi-IN"/>
        </w:rPr>
        <w:t xml:space="preserve">дальности </w:t>
      </w:r>
      <w:r w:rsidRPr="008D13A5">
        <w:rPr>
          <w:rFonts w:eastAsia="NSimSun" w:cs="Arial"/>
          <w:color w:val="auto"/>
          <w:kern w:val="2"/>
          <w:position w:val="-4"/>
          <w:lang w:eastAsia="zh-CN" w:bidi="hi-IN"/>
        </w:rPr>
        <w:object w:dxaOrig="260" w:dyaOrig="260" w14:anchorId="4A1BCF9D">
          <v:shape id="_x0000_i1027" type="#_x0000_t75" style="width:12.15pt;height:12.15pt" o:ole="">
            <v:imagedata r:id="rId9" o:title=""/>
          </v:shape>
          <o:OLEObject Type="Embed" ProgID="Equation.3" ShapeID="_x0000_i1027" DrawAspect="Content" ObjectID="_1730271707" r:id="rId10"/>
        </w:object>
      </w:r>
      <w:r w:rsidRPr="008D13A5">
        <w:rPr>
          <w:rFonts w:eastAsia="NSimSun" w:cs="Arial"/>
          <w:color w:val="auto"/>
          <w:kern w:val="2"/>
          <w:lang w:eastAsia="zh-CN" w:bidi="hi-IN"/>
        </w:rPr>
        <w:t xml:space="preserve"> </w:t>
      </w:r>
      <w:r w:rsidRPr="008D13A5">
        <w:rPr>
          <w:color w:val="auto"/>
        </w:rPr>
        <w:t xml:space="preserve">человеческий глаз может определять расстояние? Разрешение глаза </w:t>
      </w:r>
      <w:r w:rsidRPr="008D13A5">
        <w:rPr>
          <w:color w:val="auto"/>
          <w:position w:val="-10"/>
        </w:rPr>
        <w:object w:dxaOrig="540" w:dyaOrig="320" w14:anchorId="27F898F9">
          <v:shape id="_x0000_i1028" type="#_x0000_t75" style="width:29pt;height:17.75pt" o:ole="">
            <v:imagedata r:id="rId11" o:title=""/>
          </v:shape>
          <o:OLEObject Type="Embed" ProgID="Equation.3" ShapeID="_x0000_i1028" DrawAspect="Content" ObjectID="_1730271708" r:id="rId12"/>
        </w:object>
      </w:r>
      <w:r w:rsidRPr="008D13A5">
        <w:rPr>
          <w:color w:val="auto"/>
        </w:rPr>
        <w:t xml:space="preserve"> угловой минуте, а межзрачковое расстояние </w:t>
      </w:r>
      <w:r w:rsidRPr="008D13A5">
        <w:rPr>
          <w:color w:val="auto"/>
          <w:position w:val="-10"/>
        </w:rPr>
        <w:object w:dxaOrig="1100" w:dyaOrig="320" w14:anchorId="07114142">
          <v:shape id="_x0000_i1029" type="#_x0000_t75" style="width:56.1pt;height:15.9pt" o:ole="">
            <v:imagedata r:id="rId13" o:title=""/>
          </v:shape>
          <o:OLEObject Type="Embed" ProgID="Equation.3" ShapeID="_x0000_i1029" DrawAspect="Content" ObjectID="_1730271709" r:id="rId14"/>
        </w:object>
      </w:r>
      <w:r w:rsidRPr="008D13A5">
        <w:rPr>
          <w:color w:val="auto"/>
        </w:rPr>
        <w:t>.</w:t>
      </w:r>
    </w:p>
    <w:p w14:paraId="3931D31E" w14:textId="16DF982B" w:rsidR="007C1E52" w:rsidRDefault="007C1E52" w:rsidP="00FD1919">
      <w:pPr>
        <w:spacing w:after="0" w:line="360" w:lineRule="auto"/>
      </w:pPr>
    </w:p>
    <w:sectPr w:rsidR="007C1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E52"/>
    <w:rsid w:val="007C1E52"/>
    <w:rsid w:val="00EE2202"/>
    <w:rsid w:val="00FD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2A873"/>
  <w15:chartTrackingRefBased/>
  <w15:docId w15:val="{78FE836A-E41F-4271-8F92-DD8A45496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1919"/>
    <w:pPr>
      <w:spacing w:after="200" w:line="276" w:lineRule="auto"/>
    </w:pPr>
    <w:rPr>
      <w:rFonts w:ascii="Times New Roman" w:eastAsia="Calibri" w:hAnsi="Times New Roman" w:cs="Times New Roman"/>
      <w:color w:val="5A5A5A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wmf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5" Type="http://schemas.openxmlformats.org/officeDocument/2006/relationships/image" Target="media/image2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image" Target="media/image1.emf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Беднякова</dc:creator>
  <cp:keywords/>
  <dc:description/>
  <cp:lastModifiedBy>Татьяна Беднякова</cp:lastModifiedBy>
  <cp:revision>3</cp:revision>
  <dcterms:created xsi:type="dcterms:W3CDTF">2022-11-18T06:58:00Z</dcterms:created>
  <dcterms:modified xsi:type="dcterms:W3CDTF">2022-11-18T07:05:00Z</dcterms:modified>
</cp:coreProperties>
</file>