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D6" w:rsidRDefault="00405DB6" w:rsidP="009F714B">
      <w:pPr>
        <w:shd w:val="clear" w:color="auto" w:fill="FFFFFF"/>
        <w:spacing w:before="100" w:beforeAutospacing="1" w:after="100" w:afterAutospacing="1" w:line="240" w:lineRule="auto"/>
        <w:ind w:left="-562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506583" w:rsidRPr="00662D0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Анализ </w:t>
      </w:r>
      <w:r w:rsidR="00BF39D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работы районного методического объ</w:t>
      </w:r>
      <w:r w:rsidR="00C72AB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е</w:t>
      </w:r>
      <w:r w:rsidR="00BF39D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динения</w:t>
      </w:r>
      <w:r w:rsidR="003969D6" w:rsidRPr="00662D0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учителей физической культуры и ОБЖ</w:t>
      </w:r>
      <w:r w:rsidR="0036535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="00506583" w:rsidRPr="00662D0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за</w:t>
      </w:r>
      <w:r w:rsidR="00EB7D0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2020 – 2021</w:t>
      </w:r>
      <w:r w:rsidR="003969D6" w:rsidRPr="00662D0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учебный год.</w:t>
      </w:r>
    </w:p>
    <w:p w:rsidR="009F714B" w:rsidRPr="00662D0F" w:rsidRDefault="009F714B" w:rsidP="009F714B">
      <w:pPr>
        <w:shd w:val="clear" w:color="auto" w:fill="FFFFFF"/>
        <w:spacing w:before="100" w:beforeAutospacing="1" w:after="100" w:afterAutospacing="1" w:line="240" w:lineRule="auto"/>
        <w:ind w:left="-562"/>
        <w:jc w:val="center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0E181C" w:rsidRPr="008D79C9" w:rsidRDefault="00D01EA0" w:rsidP="000E18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60D">
        <w:rPr>
          <w:rFonts w:ascii="Times New Roman" w:eastAsia="Calibri" w:hAnsi="Times New Roman" w:cs="Times New Roman"/>
          <w:b/>
          <w:sz w:val="28"/>
          <w:szCs w:val="24"/>
        </w:rPr>
        <w:t>Методическая тема РМО</w:t>
      </w:r>
      <w:r w:rsidR="000E181C">
        <w:rPr>
          <w:rFonts w:ascii="Times New Roman" w:eastAsia="Calibri" w:hAnsi="Times New Roman" w:cs="Times New Roman"/>
          <w:sz w:val="28"/>
          <w:szCs w:val="24"/>
        </w:rPr>
        <w:t>:</w:t>
      </w:r>
      <w:r w:rsidR="000E181C" w:rsidRPr="008D79C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«Обеспечение успешности каждого ученика через овладение педагогами разнообразными педагогическими методами и п</w:t>
      </w:r>
      <w:r w:rsidR="000E18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риёмами на основе </w:t>
      </w:r>
      <w:proofErr w:type="spellStart"/>
      <w:r w:rsidR="000E181C">
        <w:rPr>
          <w:rFonts w:ascii="Times New Roman" w:eastAsia="Times New Roman" w:hAnsi="Times New Roman" w:cs="Times New Roman"/>
          <w:sz w:val="28"/>
          <w:szCs w:val="28"/>
          <w:lang w:bidi="en-US"/>
        </w:rPr>
        <w:t>взаимообучения</w:t>
      </w:r>
      <w:proofErr w:type="spellEnd"/>
      <w:r w:rsidR="000E181C" w:rsidRPr="008D79C9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</w:p>
    <w:p w:rsidR="00E2760D" w:rsidRDefault="00E2760D" w:rsidP="009F714B">
      <w:pPr>
        <w:spacing w:after="200" w:line="276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E181C" w:rsidRPr="00225E9B" w:rsidRDefault="00E2760D" w:rsidP="000E181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E2760D">
        <w:rPr>
          <w:b/>
          <w:sz w:val="28"/>
          <w:szCs w:val="28"/>
        </w:rPr>
        <w:t>Цель</w:t>
      </w:r>
      <w:r w:rsidR="000E181C">
        <w:rPr>
          <w:sz w:val="28"/>
          <w:szCs w:val="28"/>
        </w:rPr>
        <w:t xml:space="preserve">: </w:t>
      </w:r>
      <w:r w:rsidR="000E181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д</w:t>
      </w:r>
      <w:r w:rsidR="000E181C" w:rsidRPr="00225E9B">
        <w:rPr>
          <w:rFonts w:ascii="Times New Roman" w:eastAsia="Times New Roman" w:hAnsi="Times New Roman" w:cs="Times New Roman"/>
          <w:sz w:val="28"/>
          <w:szCs w:val="28"/>
          <w:lang w:bidi="en-US"/>
        </w:rPr>
        <w:t>альнейшая разработка рабочих программ по физич</w:t>
      </w:r>
      <w:r w:rsidR="000E181C">
        <w:rPr>
          <w:rFonts w:ascii="Times New Roman" w:eastAsia="Times New Roman" w:hAnsi="Times New Roman" w:cs="Times New Roman"/>
          <w:sz w:val="28"/>
          <w:szCs w:val="28"/>
          <w:lang w:bidi="en-US"/>
        </w:rPr>
        <w:t>еской культуре и ОБЖ по ФГОС.</w:t>
      </w:r>
      <w:r w:rsidR="000E181C" w:rsidRPr="00225E9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Разработка единых заданий для теоретического и практического тура школьного этапа «Всероссийской Олимпиады школьников по физической культуре и ОБЖ»</w:t>
      </w:r>
    </w:p>
    <w:p w:rsidR="00634CEB" w:rsidRPr="00E2760D" w:rsidRDefault="00634CEB" w:rsidP="009F714B">
      <w:pPr>
        <w:pStyle w:val="ajustify"/>
        <w:ind w:left="-142"/>
        <w:rPr>
          <w:sz w:val="28"/>
          <w:szCs w:val="28"/>
        </w:rPr>
      </w:pPr>
    </w:p>
    <w:p w:rsidR="000E181C" w:rsidRPr="000E181C" w:rsidRDefault="009171FE" w:rsidP="000E181C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2760D">
        <w:rPr>
          <w:rFonts w:ascii="Times New Roman" w:eastAsia="Calibri" w:hAnsi="Times New Roman" w:cs="Times New Roman"/>
          <w:b/>
          <w:sz w:val="28"/>
          <w:szCs w:val="24"/>
        </w:rPr>
        <w:t>Задачи:</w:t>
      </w:r>
    </w:p>
    <w:p w:rsidR="000E181C" w:rsidRPr="00225E9B" w:rsidRDefault="000E181C" w:rsidP="000E181C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 w:val="28"/>
          <w:szCs w:val="20"/>
          <w:lang w:bidi="en-US"/>
        </w:rPr>
      </w:pP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Продолжить изучение методической и нормативной документации по вопросам образования, методической литературы по предмету;</w:t>
      </w:r>
    </w:p>
    <w:p w:rsidR="000E181C" w:rsidRPr="00225E9B" w:rsidRDefault="000E181C" w:rsidP="000E18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Продолжать разрабатывать проектную и исследовательскую  деятельность по предметам «ОБЖ» и «Физическая культура»;</w:t>
      </w:r>
    </w:p>
    <w:p w:rsidR="000E181C" w:rsidRPr="00225E9B" w:rsidRDefault="000E181C" w:rsidP="000E18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Использовать в образовательном процессе современные педагогические технологии для повышения качества образования;</w:t>
      </w:r>
    </w:p>
    <w:p w:rsidR="000E181C" w:rsidRPr="00225E9B" w:rsidRDefault="000E181C" w:rsidP="000E18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Развивать УУД на уроках и во внеклассной деятельности;</w:t>
      </w:r>
    </w:p>
    <w:p w:rsidR="000E181C" w:rsidRPr="00225E9B" w:rsidRDefault="000E181C" w:rsidP="000E18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Продолжить работу по привлечению учащихся, учителей и родителей к ЗОЖ и занятиям физической культурой;</w:t>
      </w:r>
    </w:p>
    <w:p w:rsidR="000E181C" w:rsidRPr="00225E9B" w:rsidRDefault="000E181C" w:rsidP="000E18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Продолжить </w:t>
      </w: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работу по контролю, оцениванию и </w:t>
      </w:r>
      <w:proofErr w:type="spellStart"/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самооцениванию</w:t>
      </w:r>
      <w:proofErr w:type="spellEnd"/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 xml:space="preserve"> в рамках ФГОС;</w:t>
      </w:r>
    </w:p>
    <w:p w:rsidR="000E181C" w:rsidRPr="00225E9B" w:rsidRDefault="000E181C" w:rsidP="000E18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Разработать форму и ввести в систему проведение мониторинга по ГТО;</w:t>
      </w:r>
    </w:p>
    <w:p w:rsidR="000E181C" w:rsidRPr="00225E9B" w:rsidRDefault="000E181C" w:rsidP="000E181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bidi="en-US"/>
        </w:rPr>
      </w:pP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Работать над ранним выявлением одарённых детей и своевременной рекомендацией их к занятиям определённым видом спорта, рекомендацией их к участию в областном фестивале ГТО, своевременным сбором информации и оформлением соответствующей документации;</w:t>
      </w:r>
    </w:p>
    <w:p w:rsidR="00E2760D" w:rsidRPr="00C31E3C" w:rsidRDefault="000E181C" w:rsidP="00C31E3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bidi="en-US"/>
        </w:rPr>
      </w:pPr>
      <w:r w:rsidRPr="00225E9B">
        <w:rPr>
          <w:rFonts w:ascii="Times New Roman" w:eastAsia="Times New Roman" w:hAnsi="Times New Roman" w:cs="Times New Roman"/>
          <w:sz w:val="28"/>
          <w:szCs w:val="20"/>
          <w:lang w:bidi="en-US"/>
        </w:rPr>
        <w:t>Участвовать в деятельности сетевых сообществ, олимпиадах, конкурсах.</w:t>
      </w:r>
    </w:p>
    <w:p w:rsidR="00413403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917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районном методическом объединении</w:t>
      </w:r>
      <w:r w:rsidR="00634C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учителей физической к</w:t>
      </w:r>
      <w:r w:rsidR="009307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ультуры и ОБЖ состоят 73 учителя</w:t>
      </w:r>
      <w:r w:rsidR="00634C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из них пр</w:t>
      </w:r>
      <w:r w:rsidR="005375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еподают физическую культуру – 36</w:t>
      </w:r>
      <w:r w:rsidR="00634C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человек, преподают основы бе</w:t>
      </w:r>
      <w:r w:rsidR="003A4CC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="00C85C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опасности жизнедеятельности – 28</w:t>
      </w:r>
      <w:r w:rsidR="00C61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34C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</w:t>
      </w:r>
      <w:r w:rsidR="00396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ловека, совмещают преподавание </w:t>
      </w:r>
      <w:r w:rsidR="009B36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физкультуры и ОБЖ – 9</w:t>
      </w:r>
      <w:r w:rsidR="00634C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человек.</w:t>
      </w:r>
      <w:r w:rsidR="009706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</w:t>
      </w:r>
      <w:r w:rsidR="008E13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ителей с </w:t>
      </w:r>
      <w:proofErr w:type="gramStart"/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высшем</w:t>
      </w:r>
      <w:proofErr w:type="gramEnd"/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375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образованием – 5</w:t>
      </w:r>
      <w:r w:rsidR="00C61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="00351D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234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</w:t>
      </w:r>
      <w:r w:rsidR="001920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CE2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учителей со средне </w:t>
      </w:r>
      <w:r w:rsidR="009706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специаль</w:t>
      </w:r>
      <w:r w:rsidR="00C61F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ным – 21</w:t>
      </w:r>
      <w:r w:rsidR="0019205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E13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человек. По стажу работы</w:t>
      </w:r>
      <w:r w:rsidR="004568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 до 5 лет – 11</w:t>
      </w:r>
      <w:r w:rsidR="002C0C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человек,</w:t>
      </w:r>
      <w:r w:rsidR="004568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85C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25 лет</w:t>
      </w:r>
      <w:r w:rsidR="004568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30 человек, свыше 25 лет – 32</w:t>
      </w:r>
      <w:r w:rsidR="00C85C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C0C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</w:t>
      </w:r>
      <w:r w:rsidR="00C85C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2C0C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45684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="002C0C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возрасту 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25 лет – 2</w:t>
      </w:r>
      <w:r w:rsidR="00F52D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человека, до 45</w:t>
      </w:r>
      <w:r w:rsidR="009A5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лет</w:t>
      </w:r>
      <w:r w:rsidR="00F52D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32 человек, до 60 (65) лет – 34 человек, свыше 60 (65) лет – 5</w:t>
      </w:r>
      <w:r w:rsidR="00F52D7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человек. Высшую квалификационную категорию имеют 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DE448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</w:t>
      </w:r>
      <w:r w:rsidR="00CB6C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1 квалификационную категорию имеют </w:t>
      </w:r>
      <w:r w:rsidR="000411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 2</w:t>
      </w:r>
      <w:r w:rsidR="00C85C9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</w:t>
      </w:r>
      <w:r w:rsidR="00CB6C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соответствие занимаемой должности </w:t>
      </w:r>
      <w:r w:rsidR="000411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имеют 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="000411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25человек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Прошли аттестацию</w:t>
      </w:r>
      <w:r w:rsidR="00DE6A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E2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этом учебном году </w:t>
      </w:r>
      <w:r w:rsidR="00DE6A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–4 учителя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физической культуры и ОБЖ</w:t>
      </w:r>
      <w:r w:rsidR="00CB6C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DE6A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Один учитель подтвердил квалификацию и три учителя повысили свои категории.</w:t>
      </w:r>
    </w:p>
    <w:p w:rsidR="00413403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</w:t>
      </w:r>
      <w:r w:rsidR="00CB6C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Учебно-методической литературой, а именно учебниками по ОБЖ и по физической культуре обеспечены все учащиеся. Школы района работают по нескольким </w:t>
      </w:r>
      <w:r w:rsidR="00413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учебным </w:t>
      </w:r>
      <w:r w:rsidR="00CB6C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программам и учебникам. </w:t>
      </w:r>
      <w:r w:rsidR="004B1C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ОБЖ: программы и учебники </w:t>
      </w:r>
      <w:r w:rsidR="00413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 редакцией</w:t>
      </w:r>
      <w:r w:rsidR="004B1C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А.Т. Смирнова, С.Н </w:t>
      </w:r>
      <w:proofErr w:type="spellStart"/>
      <w:r w:rsidR="004B1C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Вангородского</w:t>
      </w:r>
      <w:proofErr w:type="spellEnd"/>
      <w:r w:rsidR="004B1C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Ю.Л. Воробьева. По физической культуре: </w:t>
      </w:r>
      <w:r w:rsidR="00413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программы и учебники </w:t>
      </w:r>
      <w:r w:rsidR="004B1C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 редакцией В.И.Ляха, А.П. Матвеева.</w:t>
      </w:r>
      <w:r w:rsidR="0093070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E2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Недостаточно школы обеспечены спортивным инве</w:t>
      </w:r>
      <w:r w:rsidR="00C72A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нтарем, а так</w:t>
      </w:r>
      <w:r w:rsidR="00CE2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 пособиями по ОБЖ.</w:t>
      </w:r>
    </w:p>
    <w:p w:rsidR="00C72AB8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Организовано к</w:t>
      </w:r>
      <w:r w:rsidR="00413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урсы повышения квалификации прошли учителя физической культуры в период с 1.09.2017г. по 29.09.2017г в ООО «</w:t>
      </w:r>
      <w:r w:rsidR="00922D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</w:t>
      </w:r>
      <w:r w:rsidR="00413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ентр подготовки государственных и муниципальных служащих» </w:t>
      </w:r>
      <w:r w:rsidR="00922D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программе «Элементы теории и методики преподавания предмета «Физическая культура» в общеобразовательной школе» в объеме 144 часа. Учителя основ безопасности жизнедеятельности 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организованно </w:t>
      </w:r>
      <w:r w:rsidR="00922D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прошли курсы повышения квалификации с 29.01.2018г по 06.04.2018г в ГБУ ДПО РО «</w:t>
      </w:r>
      <w:r w:rsidR="00CE2D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r w:rsidR="00922D7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остовский институт повышения квалификации и профессиональной переподготовки работников образования» по программе «дополнительного профессионального образования «Безопасность жизнеде</w:t>
      </w:r>
      <w:r w:rsidR="00C72AB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ятельности» в объеме 108 часов.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этом учебном году курсы учителя физической культуры и учителя основ безопасности жизнедеятельности  проходили самостоятельно в дистанционной форме.</w:t>
      </w:r>
    </w:p>
    <w:p w:rsidR="00412657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="003E6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работе методического объедин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ения активно участвовали </w:t>
      </w:r>
      <w:r w:rsidR="003E6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педагоги.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396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этом </w:t>
      </w:r>
      <w:r w:rsidR="00396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учебном год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было проведено 1</w:t>
      </w:r>
      <w:r w:rsidR="003E6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заседания методического объединения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дистанционной форме.</w:t>
      </w:r>
      <w:r w:rsidR="003E6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96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Первое проводилось </w:t>
      </w:r>
      <w:r w:rsidR="00425C8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августе</w:t>
      </w:r>
      <w:r w:rsidR="00396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было посвящено подведению итогов прошлого учебного года и обсуждению </w:t>
      </w:r>
      <w:r w:rsidR="00864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плана работы и плана спортивно </w:t>
      </w:r>
      <w:proofErr w:type="gramStart"/>
      <w:r w:rsidR="00864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</w:t>
      </w:r>
      <w:proofErr w:type="gramEnd"/>
      <w:r w:rsidR="00864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ассовой работы </w:t>
      </w:r>
      <w:r w:rsidR="0039653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РМО на предстоящий учебный год. Выступали Бондарев В.А</w:t>
      </w:r>
      <w:r w:rsidR="00BD7B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Гуртовая С.Н. С докладами </w:t>
      </w:r>
      <w:proofErr w:type="gramStart"/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выступили</w:t>
      </w:r>
      <w:proofErr w:type="gramEnd"/>
      <w:r w:rsidR="005A21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учитель физической культуры </w:t>
      </w:r>
      <w:proofErr w:type="spellStart"/>
      <w:r w:rsidR="005A21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Туроверовской</w:t>
      </w:r>
      <w:proofErr w:type="spellEnd"/>
      <w:r w:rsidR="005A21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 </w:t>
      </w:r>
      <w:proofErr w:type="spellStart"/>
      <w:r w:rsidR="005A21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Сахненко</w:t>
      </w:r>
      <w:proofErr w:type="spellEnd"/>
      <w:r w:rsidR="005A21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К.В. учитель физической культуры Терновской ООШ №2 </w:t>
      </w:r>
      <w:proofErr w:type="spellStart"/>
      <w:r w:rsidR="005A21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Букша</w:t>
      </w:r>
      <w:proofErr w:type="spellEnd"/>
      <w:r w:rsidR="005A210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Т.А.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Следующие РМО не были проведены по объективным причинам и из-за отмены УПС 2021г.</w:t>
      </w:r>
    </w:p>
    <w:p w:rsidR="00C72AB8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4126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Учителя </w:t>
      </w:r>
      <w:r w:rsidR="00C31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 безопасности жизнедеятельности и физической культуры </w:t>
      </w:r>
      <w:r w:rsidR="004126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повседневной деятельности на уроках и во внеурочной деятельности испол</w:t>
      </w:r>
      <w:r w:rsidR="00122F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ьзуют инновационные тех</w:t>
      </w:r>
      <w:r w:rsidR="001F6B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нологии.</w:t>
      </w:r>
      <w:r w:rsidR="00122F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126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Чаще всего учителя используют следующие технологии: </w:t>
      </w:r>
      <w:r w:rsidR="00C31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проектная и поисково-исследовательская деятельность, </w:t>
      </w:r>
      <w:r w:rsidR="004126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дифференцированного обучения, </w:t>
      </w:r>
      <w:proofErr w:type="spellStart"/>
      <w:r w:rsidR="004126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здоровьесберегающие</w:t>
      </w:r>
      <w:proofErr w:type="spellEnd"/>
      <w:r w:rsidR="004126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556BC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</w:t>
      </w:r>
      <w:r w:rsidR="00C31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ормационно-коммуникативные.</w:t>
      </w:r>
    </w:p>
    <w:p w:rsidR="00A304D2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proofErr w:type="gramStart"/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Молоды</w:t>
      </w:r>
      <w:proofErr w:type="gramEnd"/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учителя у нас работают в нескольких школах в </w:t>
      </w:r>
      <w:r w:rsidR="00CE2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МБОУ гимназия №1, </w:t>
      </w:r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МБОУ </w:t>
      </w:r>
      <w:proofErr w:type="spellStart"/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Полненская</w:t>
      </w:r>
      <w:proofErr w:type="spellEnd"/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СОШ, МБОУ </w:t>
      </w:r>
      <w:proofErr w:type="spellStart"/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Марьевская</w:t>
      </w:r>
      <w:proofErr w:type="spellEnd"/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СОШ, МБОУ </w:t>
      </w:r>
      <w:proofErr w:type="spellStart"/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Туроверовская</w:t>
      </w:r>
      <w:proofErr w:type="spellEnd"/>
      <w:r w:rsidR="00A304D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ООШ, </w:t>
      </w:r>
      <w:r w:rsidR="007E2C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CE2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Терновская №1,</w:t>
      </w:r>
      <w:r w:rsidR="002C6B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МОУ СОШ №5, </w:t>
      </w:r>
      <w:r w:rsidR="005872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МБОУ </w:t>
      </w:r>
      <w:r w:rsidR="007E2C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Курская ООШ</w:t>
      </w:r>
      <w:r w:rsidR="00CE2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МБОУ лицей №7</w:t>
      </w:r>
      <w:r w:rsidR="00A234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36535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7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Помощь в п</w:t>
      </w:r>
      <w:r w:rsidR="007E2C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17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рвоначальной адаптации молодых специалистов к работе в учебных заведениях оказывают им их старшие товарищи- наставники: </w:t>
      </w:r>
      <w:r w:rsidR="00CE2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Стрельцов С.И., </w:t>
      </w:r>
      <w:r w:rsidR="0017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Быкадоров В.Н., </w:t>
      </w:r>
      <w:proofErr w:type="spellStart"/>
      <w:r w:rsidR="0017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Клячина</w:t>
      </w:r>
      <w:proofErr w:type="spellEnd"/>
      <w:r w:rsidR="001757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В.М.</w:t>
      </w:r>
      <w:r w:rsidR="00CE2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CE2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Капленко</w:t>
      </w:r>
      <w:proofErr w:type="spellEnd"/>
      <w:r w:rsidR="00CE2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Т.И</w:t>
      </w:r>
      <w:r w:rsidR="007E2C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C31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2C6B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Лях А.В., </w:t>
      </w:r>
      <w:bookmarkStart w:id="0" w:name="_GoBack"/>
      <w:bookmarkEnd w:id="0"/>
      <w:r w:rsidR="00CE28E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Пупков А.А</w:t>
      </w:r>
      <w:r w:rsidR="00A234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58723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Молодым специалистам </w:t>
      </w:r>
      <w:r w:rsidR="002B7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оказывается методическая помощь в </w:t>
      </w:r>
      <w:proofErr w:type="spellStart"/>
      <w:r w:rsidR="002B7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составлениивсех</w:t>
      </w:r>
      <w:proofErr w:type="spellEnd"/>
      <w:r w:rsidR="002B7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видов планирования, ведении школьной документации, посещение ими уроков</w:t>
      </w:r>
      <w:r w:rsidR="00A234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2B7A9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вовлечение</w:t>
      </w:r>
      <w:r w:rsidR="00A234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их в спортивно-массовую работу и общественную жизнь школы.</w:t>
      </w:r>
    </w:p>
    <w:p w:rsidR="005E193C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</w:t>
      </w:r>
      <w:r w:rsidR="004861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Проведение </w:t>
      </w:r>
      <w:r w:rsidR="00C31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педагогической </w:t>
      </w:r>
      <w:r w:rsidR="004861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аттестации призвано стимулировать профессиональное и личностное развитие педагогических работников, содействовать повышению их вклада в достижение результатов работы образовательного учреждения. </w:t>
      </w:r>
      <w:r w:rsidR="00572E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этом учебном году про</w:t>
      </w:r>
      <w:r w:rsidR="007273F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шли аттестацию семь учителей</w:t>
      </w:r>
      <w:r w:rsidR="004861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физич</w:t>
      </w:r>
      <w:r w:rsidR="00E62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еской культуры и ОБЖ. Два </w:t>
      </w:r>
      <w:r w:rsidR="00AB4C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</w:t>
      </w:r>
      <w:r w:rsidR="004861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ителя</w:t>
      </w:r>
      <w:r w:rsidR="00572E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повысили свои</w:t>
      </w:r>
      <w:r w:rsidR="00AB4C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квалиф</w:t>
      </w:r>
      <w:r w:rsidR="00572E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икационные категории</w:t>
      </w:r>
      <w:r w:rsidR="00E62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пять учителей</w:t>
      </w:r>
      <w:r w:rsidR="00AB4C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подтвердили ранее полученные </w:t>
      </w:r>
      <w:r w:rsidR="00AB4C8C" w:rsidRPr="005E19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категории.</w:t>
      </w:r>
      <w:r w:rsidR="00C566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F18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Принимают</w:t>
      </w:r>
      <w:r w:rsidR="007640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участие в с</w:t>
      </w:r>
      <w:r w:rsidR="00C566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даче норм комплекса ГТО. </w:t>
      </w:r>
    </w:p>
    <w:p w:rsidR="002B36B3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 w:hanging="1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</w:t>
      </w:r>
      <w:r w:rsidR="002B3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Основными формами работы РМО учителей физической культуры и ОБЖ в этом учебном году являлись: </w:t>
      </w:r>
      <w:r w:rsidR="007923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дистанционные </w:t>
      </w:r>
      <w:r w:rsidR="002B3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заседания РМО по вопросам методики обучения и воспитания</w:t>
      </w:r>
      <w:r w:rsidR="007923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405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923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доклады,</w:t>
      </w:r>
      <w:r w:rsidR="002B3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изучение и реализация нормативных документов, передового педагогиче</w:t>
      </w:r>
      <w:r w:rsidR="007923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ского опыта, </w:t>
      </w:r>
      <w:r w:rsidR="002B3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проведение предметных неде</w:t>
      </w:r>
      <w:r w:rsidR="007923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ль, </w:t>
      </w:r>
      <w:r w:rsidR="002B36B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проведение и подготовка учащихся к спортивным с</w:t>
      </w:r>
      <w:r w:rsidR="007923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оревнованиям, олимпиадам и т.п. Проведение аттестации учителей,</w:t>
      </w:r>
      <w:r w:rsidR="00D4053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проведение конкурсов профессионального мастерства. Каждая форма работы методического объединения решает определенные задачи повышения качества преподавания, стимулирует профессиональное развитие учителя, повышает интерес учащихся к предмету.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Учителя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МБО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 СОШ №8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Баранов Р.В.,</w:t>
      </w:r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МБОУ </w:t>
      </w:r>
      <w:proofErr w:type="spellStart"/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Колодезянская</w:t>
      </w:r>
      <w:proofErr w:type="spellEnd"/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 Бондарев В.А.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МБОУ Никольская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 Пет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ров В.В. участвовали в региональном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11C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заочном профессиональном конкурсе учебно-методических разработок урока физической культуры «Мой лучший урок».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Учителя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МБОУ СОШ №4 Б</w:t>
      </w:r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аранова И.С., МБОУ </w:t>
      </w:r>
      <w:proofErr w:type="spellStart"/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Колодезянская</w:t>
      </w:r>
      <w:proofErr w:type="spellEnd"/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 Бондарев В.А.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МБОУ гимназия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№1 Никиши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 А.А. и Стрельцов С.И.,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МБОУ лицей №7 Мяконький В.Н.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МБОУ СОШ №2 Шаповалов В.Н., МБОУ СОШ №8 </w:t>
      </w:r>
      <w:proofErr w:type="spellStart"/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Жерновцов</w:t>
      </w:r>
      <w:proofErr w:type="spellEnd"/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Е.Г. </w:t>
      </w:r>
      <w:r w:rsidR="001E06F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</w:t>
      </w:r>
      <w:r w:rsidR="00111CF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твовали в муниципальном этапе конкурса «Современный урок – современным детям»</w:t>
      </w:r>
    </w:p>
    <w:p w:rsidR="00F326D0" w:rsidRPr="00F326D0" w:rsidRDefault="00BC21EB" w:rsidP="009F714B">
      <w:pPr>
        <w:pStyle w:val="a4"/>
        <w:spacing w:after="225" w:line="255" w:lineRule="atLeast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>
        <w:rPr>
          <w:rFonts w:eastAsia="Times New Roman"/>
          <w:color w:val="000000"/>
          <w:sz w:val="28"/>
          <w:lang w:eastAsia="ru-RU"/>
        </w:rPr>
        <w:t xml:space="preserve">                Подготовку</w:t>
      </w:r>
      <w:r w:rsidR="0018308C">
        <w:rPr>
          <w:rFonts w:eastAsia="Times New Roman"/>
          <w:color w:val="000000"/>
          <w:sz w:val="28"/>
          <w:lang w:eastAsia="ru-RU"/>
        </w:rPr>
        <w:t xml:space="preserve"> учащихся общеобразовательных учреждений по курсу ОБЖ целесообразно проводить в специальных помещениях, оснащенных соответствующей аппаратурой, пособиями, аудиовизуальными средствами, компьютерами, инвентарем и другим оборудовани</w:t>
      </w:r>
      <w:r w:rsidR="00C11D4E">
        <w:rPr>
          <w:rFonts w:eastAsia="Times New Roman"/>
          <w:color w:val="000000"/>
          <w:sz w:val="28"/>
          <w:lang w:eastAsia="ru-RU"/>
        </w:rPr>
        <w:t>е</w:t>
      </w:r>
      <w:r w:rsidR="0018308C">
        <w:rPr>
          <w:rFonts w:eastAsia="Times New Roman"/>
          <w:color w:val="000000"/>
          <w:sz w:val="28"/>
          <w:lang w:eastAsia="ru-RU"/>
        </w:rPr>
        <w:t>м.</w:t>
      </w:r>
      <w:r w:rsidR="00C11D4E">
        <w:rPr>
          <w:rFonts w:eastAsia="Times New Roman"/>
          <w:color w:val="000000"/>
          <w:sz w:val="28"/>
          <w:lang w:eastAsia="ru-RU"/>
        </w:rPr>
        <w:t xml:space="preserve"> Практически во всех школах такие кабинеты ОБЖ созданы. В одних школах это кабинеты ОБЖ в других школах каби</w:t>
      </w:r>
      <w:r w:rsidR="00DF784C">
        <w:rPr>
          <w:rFonts w:eastAsia="Times New Roman"/>
          <w:color w:val="000000"/>
          <w:sz w:val="28"/>
          <w:lang w:eastAsia="ru-RU"/>
        </w:rPr>
        <w:t>нет ОБЖ совместно с каким-то другим</w:t>
      </w:r>
      <w:r w:rsidR="00C11D4E">
        <w:rPr>
          <w:rFonts w:eastAsia="Times New Roman"/>
          <w:color w:val="000000"/>
          <w:sz w:val="28"/>
          <w:lang w:eastAsia="ru-RU"/>
        </w:rPr>
        <w:t xml:space="preserve"> кабинетом. В большинстве школ оснащенность кабинетов ОБЖ слабая. Как </w:t>
      </w:r>
      <w:proofErr w:type="gramStart"/>
      <w:r w:rsidR="00C11D4E">
        <w:rPr>
          <w:rFonts w:eastAsia="Times New Roman"/>
          <w:color w:val="000000"/>
          <w:sz w:val="28"/>
          <w:lang w:eastAsia="ru-RU"/>
        </w:rPr>
        <w:t>правило</w:t>
      </w:r>
      <w:proofErr w:type="gramEnd"/>
      <w:r w:rsidR="00C11D4E">
        <w:rPr>
          <w:rFonts w:eastAsia="Times New Roman"/>
          <w:color w:val="000000"/>
          <w:sz w:val="28"/>
          <w:lang w:eastAsia="ru-RU"/>
        </w:rPr>
        <w:t xml:space="preserve"> отсутствует макеты, муляжи и тренажеры для практических занятий. В кабинетах достаточно учебно-методической литературы, технических средств обучения (комп</w:t>
      </w:r>
      <w:r w:rsidR="008A0F79">
        <w:rPr>
          <w:rFonts w:eastAsia="Times New Roman"/>
          <w:color w:val="000000"/>
          <w:sz w:val="28"/>
          <w:lang w:eastAsia="ru-RU"/>
        </w:rPr>
        <w:t>ьютеры, проекционная аппаратура).</w:t>
      </w:r>
      <w:r w:rsidR="0079234B">
        <w:rPr>
          <w:rFonts w:eastAsia="Times New Roman"/>
          <w:color w:val="000000"/>
          <w:sz w:val="28"/>
          <w:lang w:eastAsia="ru-RU"/>
        </w:rPr>
        <w:t xml:space="preserve">                                            </w:t>
      </w:r>
      <w:r w:rsidR="008A0F79">
        <w:rPr>
          <w:rFonts w:eastAsia="Times New Roman"/>
          <w:color w:val="000000"/>
          <w:sz w:val="28"/>
          <w:lang w:eastAsia="ru-RU"/>
        </w:rPr>
        <w:t xml:space="preserve"> Для того чтобы дети полюбили спорт, и ходили на уроки физкультуры с радостью, а </w:t>
      </w:r>
      <w:proofErr w:type="spellStart"/>
      <w:r w:rsidR="008A0F79">
        <w:rPr>
          <w:rFonts w:eastAsia="Times New Roman"/>
          <w:color w:val="000000"/>
          <w:sz w:val="28"/>
          <w:lang w:eastAsia="ru-RU"/>
        </w:rPr>
        <w:t>не</w:t>
      </w:r>
      <w:r w:rsidR="00AD14A1">
        <w:rPr>
          <w:rFonts w:eastAsia="Times New Roman"/>
          <w:color w:val="000000"/>
          <w:sz w:val="28"/>
          <w:lang w:eastAsia="ru-RU"/>
        </w:rPr>
        <w:t>из</w:t>
      </w:r>
      <w:proofErr w:type="spellEnd"/>
      <w:r w:rsidR="00AD14A1">
        <w:rPr>
          <w:rFonts w:eastAsia="Times New Roman"/>
          <w:color w:val="000000"/>
          <w:sz w:val="28"/>
          <w:lang w:eastAsia="ru-RU"/>
        </w:rPr>
        <w:t xml:space="preserve"> </w:t>
      </w:r>
      <w:r w:rsidR="008A0F79">
        <w:rPr>
          <w:rFonts w:eastAsia="Times New Roman"/>
          <w:color w:val="000000"/>
          <w:sz w:val="28"/>
          <w:lang w:eastAsia="ru-RU"/>
        </w:rPr>
        <w:t>под палки, нужны два фактора: профессиональный и талантливый учитель и хорошо оборудованный, совре</w:t>
      </w:r>
      <w:r w:rsidR="00AD14A1">
        <w:rPr>
          <w:rFonts w:eastAsia="Times New Roman"/>
          <w:color w:val="000000"/>
          <w:sz w:val="28"/>
          <w:lang w:eastAsia="ru-RU"/>
        </w:rPr>
        <w:t>менный зал, современная пришкольная спортивная площадка. От оснащения школьного спортивного зала и спортивной площадки во многом зависит как эффективность уроков физкультуры, так и отношение учащихся к этому предмету. Практически во всех городских школах имеются хороши</w:t>
      </w:r>
      <w:r w:rsidR="00DF784C">
        <w:rPr>
          <w:rFonts w:eastAsia="Times New Roman"/>
          <w:color w:val="000000"/>
          <w:sz w:val="28"/>
          <w:lang w:eastAsia="ru-RU"/>
        </w:rPr>
        <w:t>е</w:t>
      </w:r>
      <w:r w:rsidR="00AD14A1">
        <w:rPr>
          <w:rFonts w:eastAsia="Times New Roman"/>
          <w:color w:val="000000"/>
          <w:sz w:val="28"/>
          <w:lang w:eastAsia="ru-RU"/>
        </w:rPr>
        <w:t xml:space="preserve"> спортивные залы. </w:t>
      </w:r>
      <w:r w:rsidR="00DF784C">
        <w:rPr>
          <w:rFonts w:eastAsia="Times New Roman"/>
          <w:color w:val="000000"/>
          <w:sz w:val="28"/>
          <w:lang w:eastAsia="ru-RU"/>
        </w:rPr>
        <w:t>Требую</w:t>
      </w:r>
      <w:r w:rsidR="0079234B">
        <w:rPr>
          <w:rFonts w:eastAsia="Times New Roman"/>
          <w:color w:val="000000"/>
          <w:sz w:val="28"/>
          <w:lang w:eastAsia="ru-RU"/>
        </w:rPr>
        <w:t xml:space="preserve">т ремонта спортивные залы в лицее №7. </w:t>
      </w:r>
      <w:r w:rsidR="00AD14A1">
        <w:rPr>
          <w:rFonts w:eastAsia="Times New Roman"/>
          <w:color w:val="000000"/>
          <w:sz w:val="28"/>
          <w:lang w:eastAsia="ru-RU"/>
        </w:rPr>
        <w:t>В сельских школах со спортивными залами дела обстоят хуже. Много не</w:t>
      </w:r>
      <w:r w:rsidR="00F326D0">
        <w:rPr>
          <w:rFonts w:eastAsia="Times New Roman"/>
          <w:color w:val="000000"/>
          <w:sz w:val="28"/>
          <w:lang w:eastAsia="ru-RU"/>
        </w:rPr>
        <w:t xml:space="preserve"> стандартных спортивных залов. У всех школ имеется пришкольная спортивная площадка, состояние и качество их разное.</w:t>
      </w:r>
    </w:p>
    <w:p w:rsidR="00A95862" w:rsidRDefault="00BC21EB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течени</w:t>
      </w:r>
      <w:proofErr w:type="gramStart"/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="00FE7E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учебного года РМО учителей физической культуры и ОБЖ </w:t>
      </w:r>
      <w:r w:rsidR="007923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оказывало помощь в </w:t>
      </w:r>
      <w:r w:rsidR="00FE7E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</w:t>
      </w:r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ведении 7</w:t>
      </w:r>
      <w:r w:rsidR="0066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спортивных соревнований </w:t>
      </w:r>
      <w:r w:rsidR="00431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рамках </w:t>
      </w:r>
      <w:r w:rsidR="00431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Муниципального этапа Спартакиады школьников 2021 </w:t>
      </w:r>
      <w:r w:rsidR="0066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различным видам спорта: по </w:t>
      </w:r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мини-</w:t>
      </w:r>
      <w:r w:rsidR="0066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футболу</w:t>
      </w:r>
      <w:r w:rsidR="00D154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юноши</w:t>
      </w:r>
      <w:r w:rsidR="0066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волейболу</w:t>
      </w:r>
      <w:r w:rsidR="00F32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</w:t>
      </w:r>
      <w:r w:rsidR="00D154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F32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вушки и юноши</w:t>
      </w:r>
      <w:r w:rsidR="0066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легкой атлетике</w:t>
      </w:r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юноши и девушки, по уличному баскетболу юноши и девушки, по комплексу ГТО юноши и девушки.</w:t>
      </w:r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соревновани</w:t>
      </w:r>
      <w:r w:rsidR="00DF78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ях участвовали ученики 7 - 8 классов</w:t>
      </w:r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431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31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Участвовали команды школ города и района. Лучшие результаты показали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="00431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городские школы гимназия №1, лицей №7, </w:t>
      </w:r>
      <w:r w:rsidR="008F4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СОШ №2, СОШ №4, СОШ №5 и сельские школы </w:t>
      </w:r>
      <w:proofErr w:type="spellStart"/>
      <w:r w:rsidR="008F4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Дегте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вская</w:t>
      </w:r>
      <w:proofErr w:type="spellEnd"/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М-Полненская</w:t>
      </w:r>
      <w:proofErr w:type="spellEnd"/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</w:t>
      </w:r>
      <w:r w:rsidR="008F4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8F4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Колодезянская</w:t>
      </w:r>
      <w:proofErr w:type="spellEnd"/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</w:t>
      </w:r>
      <w:r w:rsidR="008F4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Криворожская</w:t>
      </w:r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="008F4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Мальчевская</w:t>
      </w:r>
      <w:proofErr w:type="spellEnd"/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</w:t>
      </w:r>
      <w:r w:rsidR="008F415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D154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Также юноши и девушки участвовал</w:t>
      </w:r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</w:t>
      </w:r>
      <w:r w:rsidR="00431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и </w:t>
      </w:r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</w:t>
      </w:r>
      <w:r w:rsidR="00431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региональных соревнованиях.</w:t>
      </w:r>
      <w:r w:rsidR="00D154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958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Соревнования приобщаю</w:t>
      </w:r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 </w:t>
      </w:r>
      <w:r w:rsidR="00A95862" w:rsidRPr="00A958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подрастающее поколение к развитию устойчивого интереса к предмету «физическая культура»,</w:t>
      </w:r>
      <w:r w:rsidR="00431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154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 спорту, </w:t>
      </w:r>
      <w:r w:rsidR="00A95862" w:rsidRPr="00A958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ведению здорового образа жизни, позволяет определить </w:t>
      </w:r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лучшие школы</w:t>
      </w:r>
      <w:r w:rsidR="00A95862" w:rsidRPr="00A9586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выявить си</w:t>
      </w:r>
      <w:r w:rsidR="00D154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льных спортсменов нашего района для</w:t>
      </w:r>
      <w:r w:rsidR="00E70A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участия в зональных и региональных</w:t>
      </w:r>
      <w:r w:rsidR="00D154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соревнованиях.</w:t>
      </w:r>
    </w:p>
    <w:p w:rsidR="00460A9F" w:rsidRDefault="00E70A66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  <w:r w:rsidR="007640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Хотелось </w:t>
      </w:r>
      <w:r w:rsidR="001E2B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 </w:t>
      </w:r>
      <w:r w:rsidR="007640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отметить учителей</w:t>
      </w:r>
      <w:r w:rsidR="001E2B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7640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которые активно участвовали в провед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судействе 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соревнований: </w:t>
      </w:r>
      <w:r w:rsidR="007640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Стрельцов С.И., 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Никишин А.А., </w:t>
      </w:r>
      <w:proofErr w:type="spellStart"/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Бончук</w:t>
      </w:r>
      <w:proofErr w:type="spellEnd"/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Л.В., </w:t>
      </w:r>
      <w:r w:rsidR="007640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Шевцов С.А., </w:t>
      </w:r>
      <w:proofErr w:type="spellStart"/>
      <w:r w:rsidR="007F1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Кривогузов</w:t>
      </w:r>
      <w:proofErr w:type="spellEnd"/>
      <w:r w:rsidR="007F1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Д.С., Мяконький В.Н</w:t>
      </w:r>
      <w:r w:rsidR="00E62E5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Шаповалов В.Н.</w:t>
      </w:r>
      <w:r w:rsidR="007640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Коновалов Н.С.</w:t>
      </w:r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Бондарев В.А.,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Орлов Е.А., </w:t>
      </w:r>
      <w:proofErr w:type="spellStart"/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Жлуктов</w:t>
      </w:r>
      <w:proofErr w:type="spellEnd"/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А.В.</w:t>
      </w:r>
      <w:r w:rsidR="00F32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E2B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После каждого соревнования победители и 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призеры, награждались грамотами, а команды дипломами.</w:t>
      </w:r>
    </w:p>
    <w:p w:rsidR="00AA22F8" w:rsidRDefault="00E70A66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</w:t>
      </w:r>
      <w:r w:rsidR="00D154B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Ежегодно проводятся 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Олимпиады </w:t>
      </w:r>
      <w:r w:rsidR="009171FE" w:rsidRPr="00917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физичес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кой культуре и ОБЖ, </w:t>
      </w:r>
      <w:r w:rsidR="00D01E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которой принимали участие юноши и девушки как городских, так и сельских </w:t>
      </w:r>
      <w:proofErr w:type="spellStart"/>
      <w:r w:rsidR="00D01E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</w:t>
      </w:r>
      <w:proofErr w:type="gramStart"/>
      <w:r w:rsidR="00D01E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proofErr w:type="gramEnd"/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Олимпиаде по физической культуре 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шк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ольном этапе приняли участия 301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учащихся из 5</w:t>
      </w:r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11 классов. 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му</w:t>
      </w:r>
      <w:r w:rsidR="00226C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ниципальном 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этапе участвовало 46 учеников, 4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 стали победителями и 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призерами. Поб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едители и призеры были из пяти</w:t>
      </w:r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 города и района (гимназия №1, СОШ №4, СОШ №5, СОШ №8, </w:t>
      </w:r>
      <w:proofErr w:type="spellStart"/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Колодезянская</w:t>
      </w:r>
      <w:proofErr w:type="spellEnd"/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СОШ).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1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Анализируя проведения Олимпиады по физической культуре можно сказать, что учащиеся недостаточно хорошо подгот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овлены к теоретическим вопросам и хуже всего справляются с практическим заданием баскетбольной эстаф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87233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 и акробатики</w:t>
      </w:r>
      <w:r w:rsidR="009A606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олимпиаде по ОБЖ в </w:t>
      </w:r>
      <w:proofErr w:type="gramStart"/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школьном</w:t>
      </w:r>
      <w:proofErr w:type="gramEnd"/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этап приняли участия 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211</w:t>
      </w:r>
      <w:r w:rsidR="00226C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ащихся. В муниципальном этапе 37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учеников, 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226C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стали победителями и 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призерами.</w:t>
      </w:r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Победители</w:t>
      </w:r>
      <w:r w:rsidR="00BD542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призеры были из шести</w:t>
      </w:r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школ города и района (гимназия №1, СОШ №5, СОШ №8, </w:t>
      </w:r>
      <w:proofErr w:type="spellStart"/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Сулиновская</w:t>
      </w:r>
      <w:proofErr w:type="spellEnd"/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СОШ, Первомайская СОШ, </w:t>
      </w:r>
      <w:proofErr w:type="spellStart"/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Колодезянская</w:t>
      </w:r>
      <w:proofErr w:type="spellEnd"/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СОШ).</w:t>
      </w:r>
      <w:r w:rsidR="009A56D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01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Олимпиаде по ОБЖ большие затруднения вызыв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али вопросы практической части, а также отдельные вопросы по теории.</w:t>
      </w:r>
    </w:p>
    <w:p w:rsidR="009171FE" w:rsidRDefault="00E70A66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течени</w:t>
      </w:r>
      <w:proofErr w:type="gramStart"/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proofErr w:type="gramEnd"/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учебного года п</w:t>
      </w:r>
      <w:r w:rsidR="00557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роходила</w:t>
      </w:r>
      <w:r w:rsidR="009171FE" w:rsidRPr="00917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сдача норм комплекса Г</w:t>
      </w:r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ТО по пяти </w:t>
      </w:r>
      <w:r w:rsidR="001E2B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возрастным группам: </w:t>
      </w:r>
      <w:r w:rsidR="009171FE" w:rsidRPr="00917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 ступень юноши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девушки(16-17лет),</w:t>
      </w:r>
      <w:r w:rsidR="00001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4 ступень юноши и девушки (</w:t>
      </w:r>
      <w:r w:rsidR="009171FE" w:rsidRPr="009171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13-15 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лет),</w:t>
      </w:r>
      <w:r w:rsidR="00AA22F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 ступень 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мальчики и девочки (11-12 лет), 2 ступен</w:t>
      </w:r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ь мальчики и девочки (9-10 лет), 1 ступень мальчики и девочки (6 – 8 лет).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E58E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C566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2020 – 21</w:t>
      </w:r>
      <w:r w:rsidR="00557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учебном году приняли участие в сдаче норм комплекса ГТО </w:t>
      </w:r>
      <w:r w:rsidR="00C566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–872 </w:t>
      </w:r>
      <w:r w:rsidR="005575D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учащихся городских и сельских школ. Большинство </w:t>
      </w:r>
      <w:r w:rsidR="001E2B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учащиеся 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показали высокий</w:t>
      </w:r>
      <w:r w:rsidR="000010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уровень физической подготовки и выполнили нормы комплекса ГТО,</w:t>
      </w:r>
      <w:r w:rsidR="001E2B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были награждены бронзовыми</w:t>
      </w:r>
      <w:r w:rsidR="00C566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знаками 52</w:t>
      </w:r>
      <w:r w:rsidR="00676B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человека</w:t>
      </w:r>
      <w:r w:rsidR="001E2B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серебряными </w:t>
      </w:r>
      <w:r w:rsidR="00C566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знаками 183</w:t>
      </w:r>
      <w:r w:rsidR="00676B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 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золотыми знаками </w:t>
      </w:r>
      <w:r w:rsidR="00C566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190</w:t>
      </w:r>
      <w:r w:rsidR="00676B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человек </w:t>
      </w:r>
      <w:r w:rsidR="00F0656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 удостоверениями Министерства спорта Российской Федерации.</w:t>
      </w:r>
      <w:r w:rsidR="00C5667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Еще не все результаты сдачи комплекса ГТО известны.</w:t>
      </w:r>
    </w:p>
    <w:p w:rsidR="009171FE" w:rsidRDefault="00E70A66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</w:t>
      </w:r>
      <w:r w:rsidR="00662D0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Активно участвовали в соревнованиях 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учащиеся 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городских школ</w:t>
      </w:r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МБОУ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гимназия №1, </w:t>
      </w:r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МБОУ </w:t>
      </w:r>
      <w:r w:rsidR="00B425A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СОШ №2, </w:t>
      </w:r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МБОУ СОШ №4, МБОУ СОШ №5, МБОУ лицей №7.</w:t>
      </w:r>
    </w:p>
    <w:p w:rsidR="006D7831" w:rsidRPr="000E58E0" w:rsidRDefault="00460A9F" w:rsidP="000E58E0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 w:rsidR="00B07D5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реди сельских ш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 можно выделить</w:t>
      </w:r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МБОУ </w:t>
      </w:r>
      <w:proofErr w:type="spellStart"/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Дегтевская</w:t>
      </w:r>
      <w:proofErr w:type="spellEnd"/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СОШ, МБОУ </w:t>
      </w:r>
      <w:proofErr w:type="spellStart"/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М-Полненская</w:t>
      </w:r>
      <w:proofErr w:type="spellEnd"/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СОШ, МБОУ </w:t>
      </w:r>
      <w:proofErr w:type="spellStart"/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Колодезянская</w:t>
      </w:r>
      <w:proofErr w:type="spellEnd"/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СОШ, МБОУ </w:t>
      </w:r>
      <w:proofErr w:type="gramStart"/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Криворожская</w:t>
      </w:r>
      <w:proofErr w:type="gramEnd"/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СОШ.</w:t>
      </w:r>
    </w:p>
    <w:p w:rsidR="002A70B1" w:rsidRPr="001C23B2" w:rsidRDefault="00E70A66" w:rsidP="001C23B2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6D7831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же хочется обратить внимание на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недостаточную </w:t>
      </w:r>
      <w:r w:rsidR="006D7831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</w:t>
      </w:r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вность педагогов в конкурсах, семи</w:t>
      </w:r>
      <w:r w:rsidR="006D7831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нарах и конференциях </w:t>
      </w:r>
      <w:r w:rsidR="001745B2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муниципального, </w:t>
      </w:r>
      <w:r w:rsidR="006D7831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регионального и всероссийског</w:t>
      </w:r>
      <w:r w:rsidR="001E2BF6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 уровня.</w:t>
      </w:r>
    </w:p>
    <w:p w:rsidR="005871EA" w:rsidRPr="001C23B2" w:rsidRDefault="00E70A66" w:rsidP="001C23B2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  <w:r w:rsidR="002A70B1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Анализ методической работы в целом свидетельствует о том, что цел</w:t>
      </w:r>
      <w:r w:rsidR="00E531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и </w:t>
      </w:r>
      <w:proofErr w:type="gramStart"/>
      <w:r w:rsidR="00E5319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задачи, поставленные на 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2020</w:t>
      </w:r>
      <w:r w:rsidR="005F6F7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</w:t>
      </w:r>
      <w:r w:rsidR="00BD58A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021</w:t>
      </w:r>
      <w:r w:rsidR="002A70B1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 перед РМО учителей физической культуры и ОБЖ в целом реализованы</w:t>
      </w:r>
      <w:proofErr w:type="gramEnd"/>
      <w:r w:rsidR="002A70B1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871EA" w:rsidRPr="009F714B" w:rsidRDefault="00E70A66" w:rsidP="009F714B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  <w:r w:rsidR="005871EA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Предложения и выводы:</w:t>
      </w:r>
    </w:p>
    <w:p w:rsidR="005871EA" w:rsidRDefault="005871EA" w:rsidP="009F714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Считать работу РМО удовлетворительной.</w:t>
      </w:r>
    </w:p>
    <w:p w:rsidR="005871EA" w:rsidRDefault="005871EA" w:rsidP="009F714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Продолжить проведение соревнований среди учащихся города и района в форме муниципальной Спартакиады школьников.</w:t>
      </w:r>
    </w:p>
    <w:p w:rsidR="009F714B" w:rsidRDefault="009F714B" w:rsidP="009F714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Активнее участвовать в соревнованиях областного и всероссийского уровня.</w:t>
      </w:r>
    </w:p>
    <w:p w:rsidR="005871EA" w:rsidRDefault="005871EA" w:rsidP="009F714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Более активно участвовать в конкурсах муниципального, областного и федерального уровня.</w:t>
      </w:r>
    </w:p>
    <w:p w:rsidR="005871EA" w:rsidRPr="00BC21EB" w:rsidRDefault="005871EA" w:rsidP="00BC21E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Внедрять в практику учителей физической культуры и основ безопасности жизнедеятельности современные образовательные технологии.</w:t>
      </w:r>
    </w:p>
    <w:p w:rsidR="00131CB7" w:rsidRPr="009F714B" w:rsidRDefault="00E70A66" w:rsidP="009F714B">
      <w:pPr>
        <w:shd w:val="clear" w:color="auto" w:fill="FFFFFF"/>
        <w:spacing w:before="100" w:beforeAutospacing="1" w:after="100" w:afterAutospacing="1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</w:t>
      </w:r>
      <w:r w:rsidR="00131CB7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новом учебном году перспективные </w:t>
      </w:r>
      <w:r w:rsidR="00D01EA0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направления </w:t>
      </w:r>
      <w:r w:rsidR="00131CB7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работы РМО учителей физической культуры и ОБЖ:</w:t>
      </w:r>
    </w:p>
    <w:p w:rsidR="00131CB7" w:rsidRPr="009F714B" w:rsidRDefault="00131CB7" w:rsidP="009F714B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-созда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</w:t>
      </w: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ть условия, способствующие </w:t>
      </w:r>
      <w:r w:rsidR="009F714B"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профессиональному и творческому 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росту учителей физической культуры и основ безопасности жизн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ят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льности;</w:t>
      </w:r>
    </w:p>
    <w:p w:rsidR="00131CB7" w:rsidRPr="009F714B" w:rsidRDefault="00131CB7" w:rsidP="009F714B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1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созда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</w:t>
      </w: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ть организационно – мотивационные условия для активного использования 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современных технологий обучения и воспитания;</w:t>
      </w:r>
    </w:p>
    <w:p w:rsidR="00131CB7" w:rsidRPr="009F714B" w:rsidRDefault="00131CB7" w:rsidP="009F714B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созда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</w:t>
      </w: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ть условия для научно – теоретического напр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авления в деятельности учителей ФК и ОБЖ</w:t>
      </w: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131CB7" w:rsidRPr="009F714B" w:rsidRDefault="00131CB7" w:rsidP="009F714B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14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 </w:t>
      </w: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выявление, обобщение и распространение положительного педагогического опыта творчески работающих учителей;</w:t>
      </w:r>
    </w:p>
    <w:p w:rsidR="00131CB7" w:rsidRPr="009F714B" w:rsidRDefault="00131CB7" w:rsidP="009F714B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активное внедрение в практику работы компьютерных технологий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интернета</w:t>
      </w: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01EA0" w:rsidRDefault="00131CB7" w:rsidP="009F714B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F714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-активное </w:t>
      </w:r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внедрение комплекса ГТО в </w:t>
      </w:r>
      <w:proofErr w:type="gramStart"/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школы</w:t>
      </w:r>
      <w:proofErr w:type="gramEnd"/>
      <w:r w:rsidR="00BD3C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среди</w:t>
      </w:r>
      <w:r w:rsidR="00933F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учителей, так и среди учащихся;</w:t>
      </w:r>
    </w:p>
    <w:p w:rsidR="00933FD7" w:rsidRDefault="00933FD7" w:rsidP="009F714B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-разработка положений о проведении конкурсов, олимпиад, соревнований по предметам и организация их проведения;</w:t>
      </w:r>
    </w:p>
    <w:p w:rsidR="00365C4F" w:rsidRPr="000E58E0" w:rsidRDefault="003234FD" w:rsidP="000E58E0">
      <w:pPr>
        <w:shd w:val="clear" w:color="auto" w:fill="FFFFFF"/>
        <w:spacing w:before="100" w:beforeAutospacing="1" w:after="100" w:afterAutospacing="1"/>
        <w:ind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-выработка рекомендаций учителям по различным формам повышения квалификации</w:t>
      </w:r>
      <w:r w:rsidR="00BC21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01EA0" w:rsidRPr="00460A9F" w:rsidRDefault="00D01EA0" w:rsidP="009F714B">
      <w:pPr>
        <w:pStyle w:val="a3"/>
        <w:shd w:val="clear" w:color="auto" w:fill="FFFFFF"/>
        <w:spacing w:before="100" w:beforeAutospacing="1" w:after="100" w:afterAutospacing="1" w:line="240" w:lineRule="auto"/>
        <w:ind w:left="1080" w:right="-14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Руководитель</w:t>
      </w:r>
      <w:r w:rsidR="00365C4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РМО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Бондарев В.А.</w:t>
      </w:r>
    </w:p>
    <w:p w:rsidR="008537AA" w:rsidRDefault="008537AA"/>
    <w:sectPr w:rsidR="008537AA" w:rsidSect="009F714B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1FA4"/>
    <w:multiLevelType w:val="hybridMultilevel"/>
    <w:tmpl w:val="A0E86596"/>
    <w:lvl w:ilvl="0" w:tplc="C45220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865B20"/>
    <w:multiLevelType w:val="hybridMultilevel"/>
    <w:tmpl w:val="C23E6A86"/>
    <w:lvl w:ilvl="0" w:tplc="436254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797187"/>
    <w:multiLevelType w:val="hybridMultilevel"/>
    <w:tmpl w:val="9D9018C2"/>
    <w:lvl w:ilvl="0" w:tplc="6E2AA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214CC8"/>
    <w:multiLevelType w:val="hybridMultilevel"/>
    <w:tmpl w:val="DA5440B0"/>
    <w:lvl w:ilvl="0" w:tplc="FE8E16E4">
      <w:start w:val="1"/>
      <w:numFmt w:val="decimal"/>
      <w:lvlText w:val="%1"/>
      <w:lvlJc w:val="left"/>
      <w:pPr>
        <w:ind w:left="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3625760E"/>
    <w:multiLevelType w:val="multilevel"/>
    <w:tmpl w:val="B5EE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6B77B2"/>
    <w:multiLevelType w:val="multilevel"/>
    <w:tmpl w:val="541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00CC1"/>
    <w:multiLevelType w:val="hybridMultilevel"/>
    <w:tmpl w:val="B6AA3D68"/>
    <w:lvl w:ilvl="0" w:tplc="1E4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D4340F"/>
    <w:multiLevelType w:val="hybridMultilevel"/>
    <w:tmpl w:val="1FAC5EC6"/>
    <w:lvl w:ilvl="0" w:tplc="49908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987E21"/>
    <w:multiLevelType w:val="multilevel"/>
    <w:tmpl w:val="01127CD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09704F"/>
    <w:multiLevelType w:val="hybridMultilevel"/>
    <w:tmpl w:val="D27E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D6"/>
    <w:rsid w:val="00001038"/>
    <w:rsid w:val="0004114C"/>
    <w:rsid w:val="00062C15"/>
    <w:rsid w:val="00073BF6"/>
    <w:rsid w:val="000E181C"/>
    <w:rsid w:val="000E58E0"/>
    <w:rsid w:val="00111CF9"/>
    <w:rsid w:val="00122FEA"/>
    <w:rsid w:val="00123778"/>
    <w:rsid w:val="00131CB7"/>
    <w:rsid w:val="001745B2"/>
    <w:rsid w:val="0017577C"/>
    <w:rsid w:val="0018308C"/>
    <w:rsid w:val="00192053"/>
    <w:rsid w:val="001C23B2"/>
    <w:rsid w:val="001E06F3"/>
    <w:rsid w:val="001E2BF6"/>
    <w:rsid w:val="001F6B4B"/>
    <w:rsid w:val="00222670"/>
    <w:rsid w:val="00226C52"/>
    <w:rsid w:val="002A70B1"/>
    <w:rsid w:val="002B36B3"/>
    <w:rsid w:val="002B7A9D"/>
    <w:rsid w:val="002C0CE7"/>
    <w:rsid w:val="002C6B2F"/>
    <w:rsid w:val="002D5CE7"/>
    <w:rsid w:val="002F181D"/>
    <w:rsid w:val="003234FD"/>
    <w:rsid w:val="00351DDB"/>
    <w:rsid w:val="0036512D"/>
    <w:rsid w:val="00365355"/>
    <w:rsid w:val="00365C4F"/>
    <w:rsid w:val="0039653A"/>
    <w:rsid w:val="003969D6"/>
    <w:rsid w:val="003A4CCC"/>
    <w:rsid w:val="003B4329"/>
    <w:rsid w:val="003E5353"/>
    <w:rsid w:val="003E6839"/>
    <w:rsid w:val="00405DB6"/>
    <w:rsid w:val="00412657"/>
    <w:rsid w:val="00412D2C"/>
    <w:rsid w:val="00413403"/>
    <w:rsid w:val="00425C88"/>
    <w:rsid w:val="00431699"/>
    <w:rsid w:val="00441AF1"/>
    <w:rsid w:val="0045684A"/>
    <w:rsid w:val="00460A9F"/>
    <w:rsid w:val="00472A14"/>
    <w:rsid w:val="0048611A"/>
    <w:rsid w:val="00492626"/>
    <w:rsid w:val="004A44B9"/>
    <w:rsid w:val="004B1C50"/>
    <w:rsid w:val="004F08E0"/>
    <w:rsid w:val="00506583"/>
    <w:rsid w:val="0053759D"/>
    <w:rsid w:val="0055456B"/>
    <w:rsid w:val="00556BCD"/>
    <w:rsid w:val="005575DE"/>
    <w:rsid w:val="00572E1F"/>
    <w:rsid w:val="00586286"/>
    <w:rsid w:val="005871EA"/>
    <w:rsid w:val="00587237"/>
    <w:rsid w:val="005A2101"/>
    <w:rsid w:val="005E193C"/>
    <w:rsid w:val="005F6F72"/>
    <w:rsid w:val="00634CEB"/>
    <w:rsid w:val="00662D0F"/>
    <w:rsid w:val="00676B35"/>
    <w:rsid w:val="006D07A4"/>
    <w:rsid w:val="006D0985"/>
    <w:rsid w:val="006D10EB"/>
    <w:rsid w:val="006D7831"/>
    <w:rsid w:val="006F27CC"/>
    <w:rsid w:val="0071539B"/>
    <w:rsid w:val="007273FF"/>
    <w:rsid w:val="007640F5"/>
    <w:rsid w:val="00784B06"/>
    <w:rsid w:val="0079234B"/>
    <w:rsid w:val="007E2C6D"/>
    <w:rsid w:val="007F15AB"/>
    <w:rsid w:val="008375B9"/>
    <w:rsid w:val="008537AA"/>
    <w:rsid w:val="00864699"/>
    <w:rsid w:val="0087233D"/>
    <w:rsid w:val="008A0F79"/>
    <w:rsid w:val="008E13AD"/>
    <w:rsid w:val="008F4151"/>
    <w:rsid w:val="008F67ED"/>
    <w:rsid w:val="009171FE"/>
    <w:rsid w:val="00922D78"/>
    <w:rsid w:val="00930707"/>
    <w:rsid w:val="00933FD7"/>
    <w:rsid w:val="009706A7"/>
    <w:rsid w:val="00985C7A"/>
    <w:rsid w:val="009A56DF"/>
    <w:rsid w:val="009A606C"/>
    <w:rsid w:val="009B0B0E"/>
    <w:rsid w:val="009B3646"/>
    <w:rsid w:val="009F714B"/>
    <w:rsid w:val="00A234E5"/>
    <w:rsid w:val="00A304D2"/>
    <w:rsid w:val="00A82CBB"/>
    <w:rsid w:val="00A95862"/>
    <w:rsid w:val="00AA22F8"/>
    <w:rsid w:val="00AB4023"/>
    <w:rsid w:val="00AB4C8C"/>
    <w:rsid w:val="00AD14A1"/>
    <w:rsid w:val="00B038DC"/>
    <w:rsid w:val="00B07D52"/>
    <w:rsid w:val="00B425AB"/>
    <w:rsid w:val="00B76B16"/>
    <w:rsid w:val="00B80EEE"/>
    <w:rsid w:val="00BA73D5"/>
    <w:rsid w:val="00BB33BD"/>
    <w:rsid w:val="00BC21EB"/>
    <w:rsid w:val="00BD3CA0"/>
    <w:rsid w:val="00BD5426"/>
    <w:rsid w:val="00BD58A4"/>
    <w:rsid w:val="00BD7BF8"/>
    <w:rsid w:val="00BF39D6"/>
    <w:rsid w:val="00C11D4E"/>
    <w:rsid w:val="00C31E3C"/>
    <w:rsid w:val="00C5667C"/>
    <w:rsid w:val="00C61FE1"/>
    <w:rsid w:val="00C72AB8"/>
    <w:rsid w:val="00C85C9E"/>
    <w:rsid w:val="00CB6C7D"/>
    <w:rsid w:val="00CE28E9"/>
    <w:rsid w:val="00CE2DC1"/>
    <w:rsid w:val="00CF5806"/>
    <w:rsid w:val="00D01EA0"/>
    <w:rsid w:val="00D1333F"/>
    <w:rsid w:val="00D154B6"/>
    <w:rsid w:val="00D27746"/>
    <w:rsid w:val="00D40532"/>
    <w:rsid w:val="00D523A0"/>
    <w:rsid w:val="00D730A8"/>
    <w:rsid w:val="00DE4482"/>
    <w:rsid w:val="00DE6A62"/>
    <w:rsid w:val="00DF784C"/>
    <w:rsid w:val="00E2760D"/>
    <w:rsid w:val="00E52C8B"/>
    <w:rsid w:val="00E53190"/>
    <w:rsid w:val="00E62E5B"/>
    <w:rsid w:val="00E706AF"/>
    <w:rsid w:val="00E70A66"/>
    <w:rsid w:val="00E9319A"/>
    <w:rsid w:val="00EB7D06"/>
    <w:rsid w:val="00F06565"/>
    <w:rsid w:val="00F22188"/>
    <w:rsid w:val="00F326D0"/>
    <w:rsid w:val="00F4113B"/>
    <w:rsid w:val="00F52D77"/>
    <w:rsid w:val="00FE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9F"/>
    <w:pPr>
      <w:ind w:left="720"/>
      <w:contextualSpacing/>
    </w:pPr>
  </w:style>
  <w:style w:type="paragraph" w:customStyle="1" w:styleId="ajustify">
    <w:name w:val="ajustify"/>
    <w:basedOn w:val="a"/>
    <w:rsid w:val="00E2760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A0F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volodimir</cp:lastModifiedBy>
  <cp:revision>93</cp:revision>
  <dcterms:created xsi:type="dcterms:W3CDTF">2017-06-05T14:20:00Z</dcterms:created>
  <dcterms:modified xsi:type="dcterms:W3CDTF">2021-06-25T08:59:00Z</dcterms:modified>
</cp:coreProperties>
</file>